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DA" w:rsidRDefault="006D0F7F" w:rsidP="006D0FDA">
      <w:pPr>
        <w:pStyle w:val="Intestazione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drawing>
          <wp:inline distT="0" distB="0" distL="0" distR="0">
            <wp:extent cx="6115050" cy="1057275"/>
            <wp:effectExtent l="19050" t="0" r="0" b="0"/>
            <wp:docPr id="1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DA" w:rsidRDefault="006D0FDA" w:rsidP="006D0FDA">
      <w:pPr>
        <w:ind w:firstLine="900"/>
        <w:jc w:val="both"/>
        <w:rPr>
          <w:rFonts w:ascii="Calibri" w:hAnsi="Calibri" w:cs="Calibri"/>
          <w:sz w:val="20"/>
        </w:rPr>
      </w:pPr>
    </w:p>
    <w:p w:rsidR="006D0FDA" w:rsidRDefault="006D0F7F" w:rsidP="006D0FDA">
      <w:pPr>
        <w:ind w:firstLine="900"/>
        <w:jc w:val="both"/>
        <w:rPr>
          <w:rFonts w:ascii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19050" t="0" r="889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377825" cy="424180"/>
            <wp:effectExtent l="19050" t="0" r="3175" b="0"/>
            <wp:wrapNone/>
            <wp:docPr id="2" name="Immagine 2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mblema_m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FDA" w:rsidRPr="00305B1C" w:rsidRDefault="006D0FDA" w:rsidP="006D0FDA">
      <w:pPr>
        <w:ind w:firstLine="900"/>
        <w:rPr>
          <w:rFonts w:ascii="Calibri" w:hAnsi="Calibri" w:cs="Calibri"/>
          <w:sz w:val="20"/>
        </w:rPr>
      </w:pPr>
    </w:p>
    <w:p w:rsidR="006D0FDA" w:rsidRPr="008F78F0" w:rsidRDefault="006D0FDA" w:rsidP="006D0FDA">
      <w:pPr>
        <w:pStyle w:val="Didascalia"/>
        <w:spacing w:before="0" w:after="0"/>
        <w:ind w:left="57" w:firstLine="900"/>
        <w:jc w:val="center"/>
        <w:rPr>
          <w:rStyle w:val="Enfasigrassetto1"/>
          <w:rFonts w:ascii="Calibri" w:hAnsi="Calibri" w:cs="Calibri"/>
          <w:sz w:val="44"/>
        </w:rPr>
      </w:pPr>
      <w:r w:rsidRPr="00DE2D16">
        <w:rPr>
          <w:rFonts w:ascii="Calibri" w:hAnsi="Calibri" w:cs="Calibri"/>
          <w:b/>
          <w:noProof/>
          <w:sz w:val="32"/>
          <w:lang w:eastAsia="en-US"/>
        </w:rPr>
        <w:t>ISTITUTO SCOLASTICO COMPRENSIVO</w:t>
      </w:r>
      <w:r w:rsidRPr="008F78F0">
        <w:rPr>
          <w:rFonts w:ascii="Calibri" w:hAnsi="Calibri" w:cs="Calibri"/>
          <w:noProof/>
          <w:sz w:val="32"/>
          <w:lang w:eastAsia="en-US"/>
        </w:rPr>
        <w:t xml:space="preserve"> </w:t>
      </w:r>
      <w:r w:rsidRPr="008F78F0">
        <w:rPr>
          <w:rStyle w:val="Enfasigrassetto1"/>
          <w:rFonts w:ascii="Calibri" w:hAnsi="Calibri" w:cs="Calibri"/>
          <w:sz w:val="32"/>
        </w:rPr>
        <w:t>“VIA UGO BASSI”</w:t>
      </w:r>
      <w:bookmarkStart w:id="0" w:name="_Toc313877617"/>
    </w:p>
    <w:p w:rsidR="006D0FDA" w:rsidRPr="00FF4687" w:rsidRDefault="006D0FDA" w:rsidP="006D0FDA">
      <w:pPr>
        <w:pStyle w:val="Didascalia"/>
        <w:spacing w:before="0" w:after="0"/>
        <w:ind w:left="57" w:firstLine="900"/>
        <w:jc w:val="center"/>
        <w:rPr>
          <w:rFonts w:ascii="Calibri" w:hAnsi="Calibri" w:cs="Calibri"/>
          <w:sz w:val="32"/>
        </w:rPr>
      </w:pPr>
      <w:r w:rsidRPr="00FF15B1">
        <w:rPr>
          <w:rFonts w:ascii="Calibri" w:hAnsi="Calibri" w:cs="Calibri"/>
          <w:sz w:val="20"/>
        </w:rPr>
        <w:t>V</w:t>
      </w:r>
      <w:r w:rsidRPr="00FF15B1">
        <w:rPr>
          <w:rFonts w:ascii="Calibri" w:hAnsi="Calibri" w:cs="Calibri"/>
          <w:sz w:val="18"/>
        </w:rPr>
        <w:t>ia U. Bassi n° 30 - 62012 CIVITANOVA MARCHE</w:t>
      </w:r>
      <w:bookmarkStart w:id="1" w:name="_Toc313877618"/>
      <w:bookmarkEnd w:id="0"/>
      <w:r>
        <w:rPr>
          <w:rFonts w:ascii="Calibri" w:hAnsi="Calibri" w:cs="Calibri"/>
          <w:sz w:val="18"/>
        </w:rPr>
        <w:t xml:space="preserve"> -</w:t>
      </w:r>
      <w:r w:rsidRPr="00FF15B1">
        <w:rPr>
          <w:rFonts w:ascii="Calibri" w:hAnsi="Calibri" w:cs="Calibri"/>
          <w:sz w:val="18"/>
          <w:szCs w:val="18"/>
          <w:lang w:val="en-GB"/>
        </w:rPr>
        <w:sym w:font="Wingdings" w:char="F028"/>
      </w:r>
      <w:r w:rsidRPr="00FF4687">
        <w:rPr>
          <w:rFonts w:ascii="Calibri" w:hAnsi="Calibri" w:cs="Calibri"/>
          <w:sz w:val="18"/>
        </w:rPr>
        <w:t>Tel. 0733 772163- Fax 0733 778446</w:t>
      </w:r>
      <w:bookmarkEnd w:id="1"/>
    </w:p>
    <w:bookmarkStart w:id="2" w:name="_Toc313877620"/>
    <w:p w:rsidR="006D0FDA" w:rsidRPr="00F74324" w:rsidRDefault="006D0FDA" w:rsidP="006D0FDA">
      <w:pPr>
        <w:pStyle w:val="Titolo1"/>
        <w:ind w:left="57" w:firstLine="900"/>
        <w:rPr>
          <w:rStyle w:val="Collegamentoipertestuale1"/>
          <w:rFonts w:ascii="Calibri" w:hAnsi="Calibri" w:cs="Calibri"/>
          <w:sz w:val="20"/>
          <w:szCs w:val="20"/>
          <w:shd w:val="clear" w:color="auto" w:fill="FFFFFF"/>
        </w:rPr>
      </w:pP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begin"/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instrText xml:space="preserve"> HYPERLINK "mailto:mcic83600n@istruzione.it" </w:instrText>
      </w:r>
      <w:r w:rsidRPr="00A65D1A">
        <w:rPr>
          <w:rFonts w:ascii="Calibri" w:hAnsi="Calibri" w:cs="Calibri"/>
          <w:color w:val="0000FF"/>
          <w:sz w:val="20"/>
          <w:szCs w:val="20"/>
          <w:u w:val="single"/>
        </w:rPr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separate"/>
      </w:r>
      <w:r w:rsidRPr="00FF4687">
        <w:rPr>
          <w:rStyle w:val="Collegamentoipertestuale"/>
          <w:rFonts w:ascii="Calibri" w:hAnsi="Calibri" w:cs="Calibri"/>
          <w:sz w:val="20"/>
          <w:szCs w:val="20"/>
        </w:rPr>
        <w:t>mcic83600n@istruzione.it</w:t>
      </w:r>
      <w:r w:rsidRPr="00FF4687">
        <w:rPr>
          <w:rStyle w:val="Collegamentoipertestuale1"/>
          <w:rFonts w:ascii="Calibri" w:hAnsi="Calibri" w:cs="Calibri"/>
          <w:sz w:val="20"/>
          <w:szCs w:val="20"/>
        </w:rPr>
        <w:fldChar w:fldCharType="end"/>
      </w:r>
      <w:r w:rsidRPr="00FF4687">
        <w:rPr>
          <w:rFonts w:ascii="Calibri" w:hAnsi="Calibri" w:cs="Calibri"/>
          <w:b w:val="0"/>
          <w:sz w:val="20"/>
          <w:szCs w:val="20"/>
        </w:rPr>
        <w:t xml:space="preserve">    </w:t>
      </w:r>
      <w:hyperlink r:id="rId8" w:history="1">
        <w:r w:rsidRPr="00FF4687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MCIC83600N@PEC.ISTRUZIONE.IT</w:t>
        </w:r>
      </w:hyperlink>
      <w:r w:rsidRPr="00FF4687">
        <w:rPr>
          <w:rStyle w:val="Enfasigrassetto"/>
          <w:rFonts w:ascii="Calibri" w:hAnsi="Calibri" w:cs="Calibri"/>
          <w:b/>
          <w:sz w:val="20"/>
          <w:szCs w:val="20"/>
          <w:shd w:val="clear" w:color="auto" w:fill="FFFFFF"/>
        </w:rPr>
        <w:t xml:space="preserve">   </w:t>
      </w:r>
      <w:hyperlink r:id="rId9" w:history="1">
        <w:r w:rsidR="00B24810" w:rsidRPr="00605156">
          <w:rPr>
            <w:rStyle w:val="Collegamentoipertestuale"/>
            <w:rFonts w:ascii="Calibri" w:hAnsi="Calibri" w:cs="Calibri"/>
            <w:sz w:val="20"/>
            <w:szCs w:val="20"/>
            <w:shd w:val="clear" w:color="auto" w:fill="FFFFFF"/>
          </w:rPr>
          <w:t>www.iscviaugobassi.edu.it</w:t>
        </w:r>
      </w:hyperlink>
    </w:p>
    <w:p w:rsidR="006D0FDA" w:rsidRDefault="006D0FDA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fiscale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: 93068500433  </w:t>
      </w:r>
      <w:r w:rsidRPr="008B18F9">
        <w:rPr>
          <w:rFonts w:ascii="Calibri" w:hAnsi="Calibri" w:cs="Calibri"/>
          <w:bCs/>
          <w:color w:val="000000"/>
          <w:sz w:val="20"/>
          <w:lang w:eastAsia="en-GB"/>
        </w:rPr>
        <w:t>Cod. Meccanografico</w:t>
      </w:r>
      <w:r w:rsidRPr="008B18F9">
        <w:rPr>
          <w:rFonts w:ascii="Calibri" w:hAnsi="Calibri" w:cs="Calibri"/>
          <w:b/>
          <w:bCs/>
          <w:color w:val="000000"/>
          <w:sz w:val="20"/>
          <w:lang w:eastAsia="en-GB"/>
        </w:rPr>
        <w:t xml:space="preserve"> </w:t>
      </w:r>
      <w:r w:rsidRPr="008B18F9">
        <w:rPr>
          <w:rFonts w:ascii="Calibri" w:hAnsi="Calibri" w:cs="Calibri"/>
          <w:b/>
          <w:sz w:val="20"/>
        </w:rPr>
        <w:t>MCIC83600N</w:t>
      </w:r>
      <w:bookmarkEnd w:id="2"/>
    </w:p>
    <w:p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:rsidR="009273A7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b/>
          <w:sz w:val="20"/>
        </w:rPr>
      </w:pPr>
    </w:p>
    <w:p w:rsidR="009273A7" w:rsidRDefault="009273A7" w:rsidP="009273A7">
      <w:pPr>
        <w:widowControl w:val="0"/>
        <w:suppressAutoHyphens/>
        <w:spacing w:after="120" w:line="100" w:lineRule="atLeast"/>
        <w:jc w:val="center"/>
        <w:rPr>
          <w:rFonts w:ascii="Big Caslon" w:eastAsia="Big Caslon" w:hAnsi="Big Caslon" w:cs="Big Caslon"/>
          <w:kern w:val="1"/>
          <w:sz w:val="40"/>
          <w:szCs w:val="40"/>
        </w:rPr>
      </w:pPr>
      <w:r>
        <w:rPr>
          <w:rFonts w:ascii="Big Caslon" w:hAnsi="Big Caslon"/>
          <w:kern w:val="1"/>
          <w:sz w:val="40"/>
          <w:szCs w:val="40"/>
        </w:rPr>
        <w:t xml:space="preserve">SCHEDA PER LA RILEVAZIONE DEI BISOGNI EDUCATIVI SPECIALI (BES) </w:t>
      </w:r>
    </w:p>
    <w:p w:rsidR="009273A7" w:rsidRDefault="009273A7" w:rsidP="009273A7">
      <w:pPr>
        <w:widowControl w:val="0"/>
        <w:suppressAutoHyphens/>
        <w:spacing w:after="120" w:line="100" w:lineRule="atLeast"/>
        <w:jc w:val="center"/>
        <w:rPr>
          <w:rFonts w:ascii="Big Caslon" w:eastAsia="Big Caslon" w:hAnsi="Big Caslon" w:cs="Big Caslon"/>
          <w:kern w:val="1"/>
          <w:sz w:val="40"/>
          <w:szCs w:val="40"/>
        </w:rPr>
      </w:pPr>
      <w:r>
        <w:rPr>
          <w:rFonts w:ascii="Big Caslon" w:hAnsi="Big Caslon"/>
          <w:kern w:val="1"/>
          <w:sz w:val="40"/>
          <w:szCs w:val="40"/>
        </w:rPr>
        <w:t>Anno scolastico 2019/2020</w:t>
      </w:r>
    </w:p>
    <w:p w:rsidR="009273A7" w:rsidRDefault="009273A7" w:rsidP="009273A7">
      <w:pPr>
        <w:widowControl w:val="0"/>
        <w:suppressAutoHyphens/>
        <w:spacing w:after="120"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i/>
          <w:iCs/>
          <w:kern w:val="1"/>
        </w:rPr>
      </w:pPr>
      <w:r>
        <w:rPr>
          <w:b/>
          <w:bCs/>
          <w:kern w:val="1"/>
        </w:rPr>
        <w:t xml:space="preserve">Riferimento specifico a studenti </w:t>
      </w:r>
      <w:r>
        <w:rPr>
          <w:b/>
          <w:bCs/>
          <w:i/>
          <w:iCs/>
          <w:kern w:val="1"/>
          <w:u w:val="single"/>
        </w:rPr>
        <w:t>non</w:t>
      </w:r>
      <w:r>
        <w:rPr>
          <w:b/>
          <w:bCs/>
          <w:kern w:val="1"/>
        </w:rPr>
        <w:t xml:space="preserve"> certificati: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i/>
          <w:iCs/>
          <w:kern w:val="1"/>
        </w:rPr>
        <w:t>alunni con disagio psico-socio-economico-culturale, alunni stranieri, alunni ripetenti, alunni appartenenti a comunità non stanziali, alunni con difficoltà nell’apprendimento (alunni non certificati o in attesa di certificazione), …..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98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98"/>
      </w:tblGrid>
      <w:tr w:rsidR="009273A7" w:rsidTr="009273A7">
        <w:trPr>
          <w:trHeight w:val="3300"/>
          <w:jc w:val="center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  <w:r w:rsidRPr="009273A7">
              <w:rPr>
                <w:kern w:val="1"/>
              </w:rPr>
              <w:t>Scuola …………………………………………….</w:t>
            </w: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Docenti ………………………………………………………………………………</w:t>
            </w: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………………………………………………………………………………………..</w:t>
            </w: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  <w:r w:rsidRPr="009273A7">
              <w:rPr>
                <w:kern w:val="1"/>
              </w:rPr>
              <w:t>Classe…….. , N° alunni e composizione.........................  N. M……….  N.F………..</w:t>
            </w: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:rsidR="009273A7" w:rsidRPr="009273A7" w:rsidRDefault="009273A7" w:rsidP="009273A7">
            <w:pPr>
              <w:widowControl w:val="0"/>
              <w:suppressAutoHyphens/>
              <w:spacing w:line="100" w:lineRule="atLeast"/>
              <w:rPr>
                <w:kern w:val="1"/>
                <w:sz w:val="16"/>
                <w:szCs w:val="16"/>
              </w:rPr>
            </w:pPr>
          </w:p>
          <w:p w:rsidR="009273A7" w:rsidRDefault="009273A7" w:rsidP="009273A7">
            <w:pPr>
              <w:widowControl w:val="0"/>
              <w:suppressAutoHyphens/>
              <w:spacing w:line="100" w:lineRule="atLeast"/>
            </w:pPr>
            <w:r w:rsidRPr="009273A7">
              <w:rPr>
                <w:kern w:val="1"/>
              </w:rPr>
              <w:t>Nome e cognome dell' alunno/a ________________________________________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b/>
          <w:bCs/>
          <w:i/>
          <w:iCs/>
          <w:kern w:val="1"/>
          <w:sz w:val="22"/>
          <w:szCs w:val="22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b/>
          <w:bCs/>
          <w:i/>
          <w:iCs/>
          <w:kern w:val="1"/>
          <w:sz w:val="22"/>
          <w:szCs w:val="22"/>
        </w:rPr>
      </w:pPr>
    </w:p>
    <w:p w:rsidR="009273A7" w:rsidRDefault="009273A7" w:rsidP="009273A7">
      <w:pPr>
        <w:widowControl w:val="0"/>
        <w:suppressAutoHyphens/>
        <w:spacing w:line="360" w:lineRule="auto"/>
        <w:ind w:firstLine="708"/>
        <w:jc w:val="center"/>
        <w:rPr>
          <w:rFonts w:ascii="Wingdings" w:eastAsia="Wingdings" w:hAnsi="Wingdings" w:cs="Wingdings"/>
          <w:kern w:val="1"/>
        </w:rPr>
      </w:pPr>
      <w:r>
        <w:rPr>
          <w:b/>
          <w:bCs/>
          <w:kern w:val="1"/>
        </w:rPr>
        <w:t xml:space="preserve">IDENTIFICAZIONE DEL PROBLEMA 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socio-economico e deprivazione sociale 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familiare 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    Svantaggio psicologico 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lastRenderedPageBreak/>
        <w:t>◻</w:t>
      </w:r>
      <w:r>
        <w:rPr>
          <w:kern w:val="1"/>
        </w:rPr>
        <w:t xml:space="preserve"> Svantaggio linguistico e culturale 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 Disagio comportamentale e relazionale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:rsidR="009273A7" w:rsidRDefault="009273A7" w:rsidP="009273A7">
      <w:pPr>
        <w:widowControl w:val="0"/>
        <w:suppressAutoHyphens/>
        <w:spacing w:line="360" w:lineRule="auto"/>
        <w:ind w:left="708"/>
        <w:jc w:val="center"/>
        <w:rPr>
          <w:b/>
          <w:bCs/>
          <w:kern w:val="1"/>
        </w:rPr>
      </w:pPr>
      <w:r>
        <w:rPr>
          <w:b/>
          <w:bCs/>
          <w:kern w:val="1"/>
        </w:rPr>
        <w:t>DIFFICOLTA' RILEVATE E AMBITI IN CUI SI MANIFESTANO (in sintesi)</w:t>
      </w:r>
    </w:p>
    <w:p w:rsidR="009273A7" w:rsidRDefault="009273A7" w:rsidP="009273A7">
      <w:pPr>
        <w:widowControl w:val="0"/>
        <w:suppressAutoHyphens/>
        <w:spacing w:line="360" w:lineRule="auto"/>
        <w:ind w:left="708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360" w:lineRule="auto"/>
        <w:rPr>
          <w:rFonts w:ascii="Wingdings" w:eastAsia="Wingdings" w:hAnsi="Wingdings" w:cs="Wingdings"/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organica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motorio-prassica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psicologica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cognitiva </w:t>
      </w:r>
    </w:p>
    <w:p w:rsidR="009273A7" w:rsidRDefault="009273A7" w:rsidP="009273A7">
      <w:pPr>
        <w:widowControl w:val="0"/>
        <w:suppressAutoHyphens/>
        <w:spacing w:line="360" w:lineRule="auto"/>
        <w:jc w:val="center"/>
        <w:rPr>
          <w:kern w:val="1"/>
        </w:rPr>
      </w:pP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relazionale e comportamentale   </w:t>
      </w:r>
      <w:r>
        <w:rPr>
          <w:kern w:val="1"/>
        </w:rPr>
        <w:tab/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 xml:space="preserve">Area operativa         </w:t>
      </w:r>
      <w:r>
        <w:rPr>
          <w:rFonts w:ascii="Arial Unicode MS" w:hAnsi="Arial Unicode MS"/>
          <w:kern w:val="1"/>
        </w:rPr>
        <w:t>◻</w:t>
      </w:r>
      <w:r>
        <w:rPr>
          <w:kern w:val="1"/>
        </w:rPr>
        <w:t>Contesto familiare</w:t>
      </w: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:rsidR="009273A7" w:rsidRDefault="009273A7" w:rsidP="009273A7">
      <w:pPr>
        <w:widowControl w:val="0"/>
        <w:suppressAutoHyphens/>
        <w:spacing w:line="360" w:lineRule="auto"/>
        <w:ind w:left="720"/>
        <w:rPr>
          <w:kern w:val="1"/>
        </w:rPr>
      </w:pPr>
    </w:p>
    <w:p w:rsidR="009273A7" w:rsidRDefault="009273A7" w:rsidP="009273A7">
      <w:pPr>
        <w:widowControl w:val="0"/>
        <w:suppressAutoHyphens/>
        <w:spacing w:line="360" w:lineRule="auto"/>
        <w:ind w:firstLine="708"/>
        <w:jc w:val="center"/>
        <w:rPr>
          <w:b/>
          <w:bCs/>
          <w:i/>
          <w:iCs/>
          <w:kern w:val="1"/>
          <w:sz w:val="22"/>
          <w:szCs w:val="22"/>
        </w:rPr>
      </w:pPr>
      <w:r>
        <w:rPr>
          <w:b/>
          <w:bCs/>
          <w:kern w:val="1"/>
        </w:rPr>
        <w:t>PROBLEMATICHE SUDDIVISE PER AREE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rFonts w:ascii="Comic Sans MS" w:eastAsia="Comic Sans MS" w:hAnsi="Comic Sans MS" w:cs="Comic Sans MS"/>
          <w:kern w:val="1"/>
          <w:sz w:val="20"/>
          <w:szCs w:val="20"/>
        </w:rPr>
      </w:pPr>
      <w:r>
        <w:rPr>
          <w:b/>
          <w:bCs/>
          <w:i/>
          <w:iCs/>
          <w:kern w:val="1"/>
          <w:sz w:val="22"/>
          <w:szCs w:val="22"/>
        </w:rPr>
        <w:t xml:space="preserve">Inserire, nell’area di interesse dello studente, le specifiche difficoltà riscontrate, scegliendole tra gli indicatori allegati o aggiungendone altri, qualora necessari.  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rFonts w:ascii="Comic Sans MS" w:eastAsia="Comic Sans MS" w:hAnsi="Comic Sans MS" w:cs="Comic Sans MS"/>
          <w:kern w:val="1"/>
          <w:sz w:val="20"/>
          <w:szCs w:val="20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ORGANICA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MOTORIO-PRASSICA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PSICOLOGICA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>AREA COGNITIVA E OPERATIVA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lastRenderedPageBreak/>
        <w:t>AREA RELAZIONALE E COMPORTAMENTALE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  <w:r>
        <w:rPr>
          <w:b/>
          <w:bCs/>
          <w:kern w:val="1"/>
        </w:rPr>
        <w:t xml:space="preserve">CONTESTO FAMILIARE 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ALTRO (se necessario)</w:t>
      </w: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273A7" w:rsidRDefault="009273A7" w:rsidP="009273A7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GRIGLIA DI OSSERVAZIONE PER L’INDIVIDUAZIONE DI ALUNNI BES</w:t>
      </w:r>
    </w:p>
    <w:p w:rsidR="009273A7" w:rsidRDefault="009273A7" w:rsidP="009273A7">
      <w:pPr>
        <w:rPr>
          <w:rFonts w:ascii="Calibri" w:eastAsia="Calibri" w:hAnsi="Calibri" w:cs="Calibri"/>
          <w:b/>
          <w:bCs/>
        </w:rPr>
      </w:pPr>
    </w:p>
    <w:p w:rsidR="009273A7" w:rsidRDefault="009273A7" w:rsidP="009273A7">
      <w:pPr>
        <w:jc w:val="center"/>
        <w:rPr>
          <w:kern w:val="1"/>
        </w:rPr>
      </w:pPr>
      <w:r>
        <w:rPr>
          <w:b/>
          <w:bCs/>
          <w:kern w:val="1"/>
        </w:rPr>
        <w:t>CONDIZIONI FISICHE GENERALI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Malattie croniche/acute/fragilità che incidono sul funzionamento complessivo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Ipersudorazione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dolori gastro-intestinali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mal di testa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Frequenti dermatiti, rossori o manifestazioni cutanee molto evidenti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Ipersonnia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Segni e manifestazioni di eccessiva stanchezza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Eccessiva necessità di recarsi in bagno</w:t>
            </w:r>
          </w:p>
        </w:tc>
      </w:tr>
    </w:tbl>
    <w:p w:rsidR="009273A7" w:rsidRDefault="009273A7" w:rsidP="009273A7">
      <w:pPr>
        <w:widowControl w:val="0"/>
        <w:suppressAutoHyphens/>
        <w:spacing w:line="100" w:lineRule="atLeast"/>
        <w:jc w:val="center"/>
        <w:rPr>
          <w:rFonts w:ascii="Comic Sans MS" w:eastAsia="Comic Sans MS" w:hAnsi="Comic Sans MS" w:cs="Comic Sans MS"/>
          <w:kern w:val="1"/>
          <w:sz w:val="28"/>
          <w:szCs w:val="28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MOTORIO-PRASSICA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motricità fine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coordinazione oculo-manuale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coordinazione motoria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 xml:space="preserve">Difficoltà nell’orientamento spaziale 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PSICOLOGICA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Instabilità emotiva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Agitazione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Apatia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Tristezza manifesta (verbale, fenomeni di pianto)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Aggressività esplosiva (verbale o fisica)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Disprezzo manifesto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Bassa autostima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Ansia da prestazione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motivazione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Immaturità generalizzata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COGNITIVA e OPERATIVA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Livello globale di abilità non adeguato alla classe/sezione di appartenenza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capacità di concentrazione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capacità di attenzione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autonomia di lavoro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partecipazione alle attività disciplinari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Ritmo di apprendimento lento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generalizzate nella comprensione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strutturazione di frasi o del discorso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generalizzate nell’elaborazione delle informazioni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lettura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produzione orale e scritta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Utilizzo di un linguaggio non adeguato all’età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nell’area logico-matematico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lastRenderedPageBreak/>
              <w:t>Difficoltà scolastiche e/o extrascolastiche nell’area linguistica in alunno non italofono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nelle lingue straniere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ind w:left="108" w:hanging="108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AREA RELAZIONALE E COMPORTAMENTALE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Problemi di autocontrollo comportamentale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Comportamenti iperattivi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Atteggiamenti di ipoattività (rinuncia o rifiuto dell’impegno scolastico)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Posture rigide o eccessivamente chiuse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Tensione muscolare evidente (mascelle e pugni serrati)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Postura non congrua alla situazione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Tono di voce eccessivamente alto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Tono di voce eccessivamente basso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Eccessiva loquacità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Eccessivo protagonismo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Frequente utilizzo di un linguaggio volgare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Rapporti difficili con i coetanei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Tendenza all’isolamento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Atteggiamento provocatorio verso i compagni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Comportamenti violenti verso gli altri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Comportamenti violenti verso se stesso (autolesionismo)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Tendenza al contatto fisico inappropriato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nella relazione con gli insegnanti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Difficoltà nel rispettare le regole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Frequenza scolastica irregolare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Opposizione ai richiami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Scarsa disposizione all’ascolto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ind w:left="108" w:hanging="108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rPr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 xml:space="preserve">CONTESTO FAMILIARE 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tbl>
      <w:tblPr>
        <w:tblW w:w="9854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854"/>
      </w:tblGrid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Situazioni familiari identificabile in marginalità o degrado</w:t>
            </w:r>
          </w:p>
        </w:tc>
      </w:tr>
      <w:tr w:rsidR="009273A7" w:rsidTr="009273A7">
        <w:trPr>
          <w:trHeight w:val="6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Situazione di svantaggio familiare (famiglie problematiche, conflittuali, con patologie psichiatriche o condotte antisociali)</w:t>
            </w:r>
          </w:p>
        </w:tc>
      </w:tr>
      <w:tr w:rsidR="009273A7" w:rsidTr="009273A7">
        <w:trPr>
          <w:trHeight w:val="3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Situazione familiare caratterizzata da diverso bagaglio culturale e linguistico</w:t>
            </w:r>
          </w:p>
        </w:tc>
      </w:tr>
      <w:tr w:rsidR="009273A7" w:rsidTr="009273A7">
        <w:trPr>
          <w:trHeight w:val="620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00" w:lineRule="atLeast"/>
              <w:rPr>
                <w:kern w:val="1"/>
              </w:rPr>
            </w:pPr>
            <w:r w:rsidRPr="009273A7">
              <w:rPr>
                <w:kern w:val="1"/>
              </w:rPr>
              <w:t>Rilevazione di atteggiamenti/segnali indicatori di un probabile disagio all’interno della famiglia</w:t>
            </w:r>
          </w:p>
        </w:tc>
      </w:tr>
    </w:tbl>
    <w:p w:rsidR="009273A7" w:rsidRDefault="009273A7" w:rsidP="009273A7">
      <w:pPr>
        <w:widowControl w:val="0"/>
        <w:suppressAutoHyphens/>
        <w:ind w:left="216" w:hanging="216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  <w:r>
        <w:rPr>
          <w:b/>
          <w:bCs/>
          <w:kern w:val="1"/>
        </w:rPr>
        <w:t>ALTRO (se necessario)</w:t>
      </w:r>
    </w:p>
    <w:p w:rsidR="009273A7" w:rsidRDefault="009273A7" w:rsidP="009273A7">
      <w:pPr>
        <w:widowControl w:val="0"/>
        <w:suppressAutoHyphens/>
        <w:spacing w:line="100" w:lineRule="atLeast"/>
        <w:jc w:val="center"/>
        <w:rPr>
          <w:b/>
          <w:bCs/>
          <w:kern w:val="1"/>
        </w:rPr>
      </w:pPr>
    </w:p>
    <w:p w:rsidR="009273A7" w:rsidRDefault="009273A7" w:rsidP="009273A7">
      <w:pPr>
        <w:widowControl w:val="0"/>
        <w:suppressAutoHyphens/>
        <w:spacing w:line="100" w:lineRule="atLeast"/>
        <w:jc w:val="both"/>
        <w:rPr>
          <w:b/>
          <w:bCs/>
          <w:kern w:val="1"/>
        </w:rPr>
      </w:pPr>
      <w:r>
        <w:rPr>
          <w:kern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3A7" w:rsidRDefault="009273A7" w:rsidP="009273A7">
      <w:pPr>
        <w:rPr>
          <w:rFonts w:ascii="Calibri" w:eastAsia="Calibri" w:hAnsi="Calibri" w:cs="Calibri"/>
          <w:b/>
          <w:bCs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Rilevazione dei “punti di forza” dell’alunno e  del gruppo classe su cui fare leva nell’intervento</w:t>
      </w:r>
    </w:p>
    <w:p w:rsidR="009273A7" w:rsidRDefault="009273A7" w:rsidP="009273A7">
      <w:pPr>
        <w:rPr>
          <w:rFonts w:ascii="Calibri" w:eastAsia="Calibri" w:hAnsi="Calibri" w:cs="Calibri"/>
          <w:b/>
          <w:bCs/>
        </w:rPr>
      </w:pPr>
    </w:p>
    <w:tbl>
      <w:tblPr>
        <w:tblW w:w="99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532"/>
        <w:gridCol w:w="2430"/>
        <w:gridCol w:w="3544"/>
        <w:gridCol w:w="1417"/>
      </w:tblGrid>
      <w:tr w:rsidR="009273A7" w:rsidTr="009273A7">
        <w:trPr>
          <w:trHeight w:val="1130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  <w:b/>
                <w:bCs/>
              </w:rPr>
            </w:pPr>
          </w:p>
          <w:p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t xml:space="preserve">Punti di forza dell’allievo, su cui fare leva nell’intervento </w:t>
            </w:r>
          </w:p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Discipline preferite</w:t>
            </w:r>
          </w:p>
          <w:p w:rsidR="009273A7" w:rsidRDefault="009273A7" w:rsidP="009273A7"/>
        </w:tc>
      </w:tr>
      <w:tr w:rsidR="009273A7" w:rsidTr="009273A7">
        <w:trPr>
          <w:trHeight w:val="9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  <w:sz w:val="20"/>
                <w:szCs w:val="20"/>
              </w:rPr>
              <w:t>Discipline in cui riesce</w:t>
            </w:r>
          </w:p>
        </w:tc>
      </w:tr>
      <w:tr w:rsidR="009273A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Attività preferite</w:t>
            </w:r>
          </w:p>
          <w:p w:rsidR="009273A7" w:rsidRDefault="009273A7" w:rsidP="009273A7"/>
        </w:tc>
      </w:tr>
      <w:tr w:rsidR="009273A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Attività in cui riesce</w:t>
            </w:r>
          </w:p>
          <w:p w:rsidR="009273A7" w:rsidRDefault="009273A7" w:rsidP="009273A7"/>
        </w:tc>
      </w:tr>
      <w:tr w:rsidR="009273A7" w:rsidTr="009273A7">
        <w:trPr>
          <w:trHeight w:val="9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  <w:sz w:val="20"/>
                <w:szCs w:val="20"/>
              </w:rPr>
              <w:t>Desideri e /o bisogni espressi</w:t>
            </w:r>
          </w:p>
        </w:tc>
      </w:tr>
      <w:tr w:rsidR="009273A7" w:rsidTr="009273A7">
        <w:trPr>
          <w:trHeight w:val="113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7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73A7">
              <w:rPr>
                <w:rFonts w:ascii="Calibri" w:eastAsia="Calibri" w:hAnsi="Calibri" w:cs="Calibri"/>
                <w:sz w:val="20"/>
                <w:szCs w:val="20"/>
              </w:rPr>
              <w:t>Hobbies, passioni, attività extrascolastiche</w:t>
            </w:r>
          </w:p>
          <w:p w:rsidR="009273A7" w:rsidRDefault="009273A7" w:rsidP="009273A7"/>
        </w:tc>
      </w:tr>
      <w:tr w:rsidR="009273A7" w:rsidTr="009273A7">
        <w:trPr>
          <w:trHeight w:val="1710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t>Punti di forza  gruppo classe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Presenza di un comp</w:t>
            </w:r>
            <w:r w:rsidRPr="009273A7">
              <w:rPr>
                <w:rFonts w:ascii="Calibri" w:eastAsia="Calibri" w:hAnsi="Calibri" w:cs="Calibri"/>
              </w:rPr>
              <w:t>a</w:t>
            </w:r>
            <w:r w:rsidRPr="009273A7">
              <w:rPr>
                <w:rFonts w:ascii="Calibri" w:eastAsia="Calibri" w:hAnsi="Calibri" w:cs="Calibri"/>
              </w:rPr>
              <w:t>gno o un gruppo di compagni per le attiv</w:t>
            </w:r>
            <w:r w:rsidRPr="009273A7">
              <w:rPr>
                <w:rFonts w:ascii="Calibri" w:eastAsia="Calibri" w:hAnsi="Calibri" w:cs="Calibri"/>
              </w:rPr>
              <w:t>i</w:t>
            </w:r>
            <w:r w:rsidRPr="009273A7">
              <w:rPr>
                <w:rFonts w:ascii="Calibri" w:eastAsia="Calibri" w:hAnsi="Calibri" w:cs="Calibri"/>
              </w:rPr>
              <w:t>tà disciplinari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ind w:left="72"/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>SI (specificare)</w:t>
            </w:r>
          </w:p>
          <w:p w:rsidR="009273A7" w:rsidRPr="009273A7" w:rsidRDefault="009273A7" w:rsidP="009273A7">
            <w:pPr>
              <w:ind w:left="72"/>
              <w:rPr>
                <w:rFonts w:ascii="Calibri" w:eastAsia="Calibri" w:hAnsi="Calibri" w:cs="Calibri"/>
              </w:rPr>
            </w:pPr>
          </w:p>
          <w:p w:rsidR="009273A7" w:rsidRDefault="009273A7" w:rsidP="009273A7">
            <w:pPr>
              <w:ind w:left="72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1710"/>
        </w:trPr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Presenza di un comp</w:t>
            </w:r>
            <w:r w:rsidRPr="009273A7">
              <w:rPr>
                <w:rFonts w:ascii="Calibri" w:eastAsia="Calibri" w:hAnsi="Calibri" w:cs="Calibri"/>
              </w:rPr>
              <w:t>a</w:t>
            </w:r>
            <w:r w:rsidRPr="009273A7">
              <w:rPr>
                <w:rFonts w:ascii="Calibri" w:eastAsia="Calibri" w:hAnsi="Calibri" w:cs="Calibri"/>
              </w:rPr>
              <w:t>gno o un gruppo di compagni per le attiv</w:t>
            </w:r>
            <w:r w:rsidRPr="009273A7">
              <w:rPr>
                <w:rFonts w:ascii="Calibri" w:eastAsia="Calibri" w:hAnsi="Calibri" w:cs="Calibri"/>
              </w:rPr>
              <w:t>i</w:t>
            </w:r>
            <w:r w:rsidRPr="009273A7">
              <w:rPr>
                <w:rFonts w:ascii="Calibri" w:eastAsia="Calibri" w:hAnsi="Calibri" w:cs="Calibri"/>
              </w:rPr>
              <w:t>tà extrascolastiche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>Si (specificare)</w:t>
            </w:r>
          </w:p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:rsidR="009273A7" w:rsidRDefault="009273A7" w:rsidP="009273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</w:tbl>
    <w:p w:rsidR="009273A7" w:rsidRDefault="009273A7" w:rsidP="009273A7">
      <w:pPr>
        <w:widowControl w:val="0"/>
        <w:ind w:left="216" w:hanging="216"/>
        <w:rPr>
          <w:rFonts w:ascii="Calibri" w:eastAsia="Calibri" w:hAnsi="Calibri" w:cs="Calibri"/>
          <w:b/>
          <w:bCs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 xml:space="preserve">Rilevazione delle condizioni facilitanti, </w:t>
      </w:r>
      <w:r>
        <w:rPr>
          <w:rFonts w:ascii="Calibri" w:eastAsia="Calibri" w:hAnsi="Calibri" w:cs="Calibri"/>
        </w:rPr>
        <w:t xml:space="preserve">che consentono la partecipazione dell’alunno </w:t>
      </w:r>
      <w:r>
        <w:rPr>
          <w:rFonts w:ascii="Calibri" w:eastAsia="Calibri" w:hAnsi="Calibri" w:cs="Calibri"/>
          <w:b/>
          <w:bCs/>
        </w:rPr>
        <w:t>al processo di apprendimento</w:t>
      </w:r>
      <w:r>
        <w:rPr>
          <w:rFonts w:ascii="Calibri" w:eastAsia="Calibri" w:hAnsi="Calibri" w:cs="Calibri"/>
        </w:rPr>
        <w:t xml:space="preserve"> e alla vita della classe.</w:t>
      </w:r>
    </w:p>
    <w:p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Segnare con una X le “condizioni facilitanti”. In caso positivo (SI), specificare e indicare eventuali miglioramenti ottenuti</w:t>
      </w:r>
    </w:p>
    <w:p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p w:rsidR="009273A7" w:rsidRDefault="009273A7" w:rsidP="009273A7">
      <w:pPr>
        <w:rPr>
          <w:rFonts w:ascii="Calibri" w:eastAsia="Calibri" w:hAnsi="Calibri" w:cs="Calibri"/>
          <w:b/>
          <w:bCs/>
          <w:i/>
          <w:iCs/>
        </w:rPr>
      </w:pP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654"/>
        <w:gridCol w:w="5385"/>
        <w:gridCol w:w="850"/>
      </w:tblGrid>
      <w:tr w:rsidR="009273A7" w:rsidTr="009273A7">
        <w:trPr>
          <w:trHeight w:val="598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organizzazione dei </w:t>
            </w:r>
            <w:r w:rsidRPr="009273A7">
              <w:rPr>
                <w:rFonts w:ascii="Calibri" w:eastAsia="Calibri" w:hAnsi="Calibri" w:cs="Calibri"/>
                <w:b/>
                <w:bCs/>
              </w:rPr>
              <w:t>tempi aggiuntivi rispetto al lavoro d’aula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in </w:t>
            </w:r>
            <w:r w:rsidRPr="009273A7">
              <w:rPr>
                <w:rFonts w:ascii="Calibri" w:eastAsia="Calibri" w:hAnsi="Calibri" w:cs="Calibri"/>
                <w:b/>
                <w:bCs/>
              </w:rPr>
              <w:t>palestra</w:t>
            </w:r>
            <w:r w:rsidRPr="009273A7">
              <w:rPr>
                <w:rFonts w:ascii="Calibri" w:eastAsia="Calibri" w:hAnsi="Calibri" w:cs="Calibri"/>
              </w:rPr>
              <w:t xml:space="preserve"> o </w:t>
            </w:r>
            <w:r w:rsidRPr="009273A7">
              <w:rPr>
                <w:rFonts w:ascii="Calibri" w:eastAsia="Calibri" w:hAnsi="Calibri" w:cs="Calibri"/>
                <w:b/>
                <w:bCs/>
              </w:rPr>
              <w:t>altri ambienti</w:t>
            </w:r>
            <w:r w:rsidRPr="009273A7">
              <w:rPr>
                <w:rFonts w:ascii="Calibri" w:eastAsia="Calibri" w:hAnsi="Calibri" w:cs="Calibri"/>
              </w:rPr>
              <w:t xml:space="preserve"> diversi dall’aula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455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uso di </w:t>
            </w:r>
            <w:r w:rsidRPr="009273A7">
              <w:rPr>
                <w:rFonts w:ascii="Calibri" w:eastAsia="Calibri" w:hAnsi="Calibri" w:cs="Calibri"/>
                <w:b/>
                <w:bCs/>
              </w:rPr>
              <w:t>strumenti, sussidi</w:t>
            </w:r>
            <w:r w:rsidRPr="009273A7">
              <w:rPr>
                <w:rFonts w:ascii="Calibri" w:eastAsia="Calibri" w:hAnsi="Calibri" w:cs="Calibri"/>
              </w:rPr>
              <w:t>, attrezz</w:t>
            </w:r>
            <w:r w:rsidRPr="009273A7">
              <w:rPr>
                <w:rFonts w:ascii="Calibri" w:eastAsia="Calibri" w:hAnsi="Calibri" w:cs="Calibri"/>
              </w:rPr>
              <w:t>a</w:t>
            </w:r>
            <w:r w:rsidRPr="009273A7">
              <w:rPr>
                <w:rFonts w:ascii="Calibri" w:eastAsia="Calibri" w:hAnsi="Calibri" w:cs="Calibri"/>
              </w:rPr>
              <w:t>tura specifica, strumenti compe</w:t>
            </w:r>
            <w:r w:rsidRPr="009273A7">
              <w:rPr>
                <w:rFonts w:ascii="Calibri" w:eastAsia="Calibri" w:hAnsi="Calibri" w:cs="Calibri"/>
              </w:rPr>
              <w:t>n</w:t>
            </w:r>
            <w:r w:rsidRPr="009273A7">
              <w:rPr>
                <w:rFonts w:ascii="Calibri" w:eastAsia="Calibri" w:hAnsi="Calibri" w:cs="Calibri"/>
              </w:rPr>
              <w:t>sativi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5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Adattamenti, differenziazioni, acco</w:t>
            </w:r>
            <w:r w:rsidRPr="009273A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</w:t>
            </w:r>
            <w:r w:rsidRPr="009273A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gimenti </w:t>
            </w:r>
            <w:r w:rsidRPr="009273A7">
              <w:rPr>
                <w:rFonts w:ascii="Calibri" w:eastAsia="Calibri" w:hAnsi="Calibri" w:cs="Calibri"/>
                <w:sz w:val="22"/>
                <w:szCs w:val="22"/>
              </w:rPr>
              <w:t xml:space="preserve">messi in atto dagli insegnanti nelle modalità di lavoro in aula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Si, </w:t>
            </w:r>
            <w:r w:rsidRPr="009273A7">
              <w:rPr>
                <w:rFonts w:ascii="Calibri" w:eastAsia="Calibri" w:hAnsi="Calibri" w:cs="Calibri"/>
                <w:sz w:val="22"/>
                <w:szCs w:val="22"/>
              </w:rPr>
              <w:t>nelle attività 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171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  <w:r w:rsidRPr="009273A7">
              <w:rPr>
                <w:rFonts w:ascii="Calibri" w:eastAsia="Calibri" w:hAnsi="Calibri" w:cs="Calibri"/>
              </w:rPr>
              <w:t xml:space="preserve">attività </w:t>
            </w:r>
            <w:r w:rsidRPr="009273A7">
              <w:rPr>
                <w:rFonts w:ascii="Calibri" w:eastAsia="Calibri" w:hAnsi="Calibri" w:cs="Calibri"/>
                <w:b/>
                <w:bCs/>
              </w:rPr>
              <w:t>personalizzate</w:t>
            </w:r>
          </w:p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in 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143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Pr="009273A7" w:rsidRDefault="009273A7" w:rsidP="009273A7">
            <w:pPr>
              <w:rPr>
                <w:rFonts w:ascii="Calibri" w:eastAsia="Calibri" w:hAnsi="Calibri" w:cs="Calibri"/>
              </w:rPr>
            </w:pPr>
          </w:p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in </w:t>
            </w:r>
            <w:r w:rsidRPr="009273A7">
              <w:rPr>
                <w:rFonts w:ascii="Calibri" w:eastAsia="Calibri" w:hAnsi="Calibri" w:cs="Calibri"/>
                <w:b/>
                <w:bCs/>
              </w:rPr>
              <w:t>piccolo gruppo</w:t>
            </w:r>
            <w:r w:rsidRPr="009273A7">
              <w:rPr>
                <w:rFonts w:ascii="Calibri" w:eastAsia="Calibri" w:hAnsi="Calibri" w:cs="Calibri"/>
              </w:rPr>
              <w:t xml:space="preserve"> con lo scopo di facilitare l’alunno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862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 xml:space="preserve">attività </w:t>
            </w:r>
            <w:r w:rsidRPr="009273A7">
              <w:rPr>
                <w:rFonts w:ascii="Calibri" w:eastAsia="Calibri" w:hAnsi="Calibri" w:cs="Calibri"/>
                <w:b/>
                <w:bCs/>
              </w:rPr>
              <w:t>individuali</w:t>
            </w:r>
            <w:r w:rsidRPr="009273A7">
              <w:rPr>
                <w:rFonts w:ascii="Calibri" w:eastAsia="Calibri" w:hAnsi="Calibri" w:cs="Calibri"/>
              </w:rPr>
              <w:t xml:space="preserve"> fuori dell’aula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87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  <w:tr w:rsidR="009273A7" w:rsidTr="009273A7">
        <w:trPr>
          <w:trHeight w:val="59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73A7" w:rsidRDefault="009273A7" w:rsidP="009273A7">
            <w:r w:rsidRPr="009273A7">
              <w:rPr>
                <w:rFonts w:ascii="Calibri" w:eastAsia="Calibri" w:hAnsi="Calibri" w:cs="Calibri"/>
                <w:b/>
                <w:bCs/>
              </w:rPr>
              <w:t xml:space="preserve">Training socioaffettivi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>
            <w:r w:rsidRPr="009273A7">
              <w:rPr>
                <w:rFonts w:ascii="Calibri" w:eastAsia="Calibri" w:hAnsi="Calibri" w:cs="Calibri"/>
              </w:rPr>
              <w:t>no</w:t>
            </w:r>
          </w:p>
        </w:tc>
      </w:tr>
      <w:tr w:rsidR="009273A7" w:rsidTr="009273A7">
        <w:trPr>
          <w:trHeight w:val="59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3A7" w:rsidRDefault="009273A7" w:rsidP="009273A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9273A7"/>
        </w:tc>
      </w:tr>
    </w:tbl>
    <w:p w:rsidR="009273A7" w:rsidRDefault="009273A7" w:rsidP="009273A7">
      <w:pPr>
        <w:widowControl w:val="0"/>
        <w:ind w:left="216" w:hanging="216"/>
        <w:rPr>
          <w:rFonts w:ascii="Calibri" w:eastAsia="Calibri" w:hAnsi="Calibri" w:cs="Calibri"/>
          <w:b/>
          <w:bCs/>
          <w:i/>
          <w:iCs/>
        </w:rPr>
      </w:pPr>
    </w:p>
    <w:p w:rsidR="009273A7" w:rsidRDefault="009273A7" w:rsidP="009273A7">
      <w:pPr>
        <w:widowControl w:val="0"/>
        <w:ind w:left="108" w:hanging="108"/>
        <w:rPr>
          <w:rFonts w:ascii="Calibri" w:eastAsia="Calibri" w:hAnsi="Calibri" w:cs="Calibri"/>
          <w:b/>
          <w:bCs/>
          <w:i/>
          <w:iCs/>
        </w:rPr>
      </w:pPr>
    </w:p>
    <w:p w:rsidR="006D0F7F" w:rsidRDefault="006D0F7F" w:rsidP="006D0F7F">
      <w:pPr>
        <w:widowControl w:val="0"/>
        <w:ind w:left="108" w:hanging="108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FIRMA DOCENTI</w:t>
      </w:r>
      <w:r>
        <w:rPr>
          <w:rFonts w:ascii="Calibri" w:eastAsia="Calibri" w:hAnsi="Calibri" w:cs="Calibri"/>
          <w:b/>
          <w:bCs/>
          <w:i/>
          <w:iCs/>
        </w:rPr>
        <w:br/>
      </w:r>
    </w:p>
    <w:p w:rsidR="006D0F7F" w:rsidRDefault="006D0F7F" w:rsidP="006D0F7F">
      <w:pPr>
        <w:widowControl w:val="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____________________________________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  <w:r>
        <w:rPr>
          <w:rFonts w:ascii="Calibri" w:eastAsia="Calibri" w:hAnsi="Calibri" w:cs="Calibri"/>
          <w:b/>
          <w:bCs/>
          <w:i/>
          <w:iCs/>
        </w:rPr>
        <w:br/>
      </w:r>
      <w:r>
        <w:rPr>
          <w:rFonts w:ascii="Calibri" w:eastAsia="Calibri" w:hAnsi="Calibri" w:cs="Calibri"/>
          <w:b/>
          <w:bCs/>
          <w:i/>
          <w:iCs/>
        </w:rPr>
        <w:br/>
        <w:t>___________________________________</w:t>
      </w:r>
    </w:p>
    <w:p w:rsidR="009273A7" w:rsidRDefault="009273A7" w:rsidP="009273A7">
      <w:pPr>
        <w:widowControl w:val="0"/>
        <w:rPr>
          <w:rFonts w:ascii="Calibri" w:eastAsia="Calibri" w:hAnsi="Calibri" w:cs="Calibri"/>
          <w:b/>
          <w:bCs/>
          <w:i/>
          <w:iCs/>
        </w:rPr>
      </w:pPr>
    </w:p>
    <w:p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9273A7" w:rsidRDefault="009273A7" w:rsidP="009273A7">
      <w:pPr>
        <w:pStyle w:val="NormaleWeb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9273A7" w:rsidRDefault="009273A7" w:rsidP="009273A7">
      <w:pPr>
        <w:pStyle w:val="NormaleWeb"/>
        <w:spacing w:before="0" w:after="0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9273A7" w:rsidRDefault="009273A7" w:rsidP="009273A7">
      <w:pPr>
        <w:jc w:val="center"/>
        <w:rPr>
          <w:b/>
          <w:bCs/>
        </w:rPr>
      </w:pPr>
    </w:p>
    <w:p w:rsidR="009273A7" w:rsidRDefault="009273A7" w:rsidP="009273A7">
      <w:pPr>
        <w:jc w:val="center"/>
        <w:rPr>
          <w:b/>
          <w:bCs/>
        </w:rPr>
      </w:pPr>
    </w:p>
    <w:p w:rsidR="009273A7" w:rsidRDefault="009273A7" w:rsidP="009273A7">
      <w:pPr>
        <w:jc w:val="center"/>
        <w:rPr>
          <w:b/>
          <w:bCs/>
        </w:rPr>
      </w:pPr>
    </w:p>
    <w:p w:rsidR="009273A7" w:rsidRDefault="009273A7" w:rsidP="009273A7">
      <w:pPr>
        <w:jc w:val="center"/>
        <w:rPr>
          <w:b/>
          <w:bCs/>
        </w:rPr>
      </w:pPr>
    </w:p>
    <w:p w:rsidR="009273A7" w:rsidRPr="008B18F9" w:rsidRDefault="009273A7" w:rsidP="006D0FDA">
      <w:pPr>
        <w:autoSpaceDE w:val="0"/>
        <w:autoSpaceDN w:val="0"/>
        <w:adjustRightInd w:val="0"/>
        <w:ind w:left="57" w:firstLine="900"/>
        <w:jc w:val="center"/>
        <w:rPr>
          <w:rFonts w:ascii="Calibri" w:hAnsi="Calibri" w:cs="Calibri"/>
          <w:sz w:val="20"/>
        </w:rPr>
      </w:pPr>
    </w:p>
    <w:p w:rsidR="006D0FDA" w:rsidRDefault="006D0FDA"/>
    <w:p w:rsidR="00254063" w:rsidRDefault="00254063" w:rsidP="00254063">
      <w:pPr>
        <w:jc w:val="right"/>
        <w:rPr>
          <w:rFonts w:ascii="Calibri" w:hAnsi="Calibri" w:cs="Calibri"/>
          <w:sz w:val="16"/>
          <w:szCs w:val="16"/>
        </w:rPr>
      </w:pPr>
    </w:p>
    <w:sectPr w:rsidR="00254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g Caslo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A6F"/>
    <w:multiLevelType w:val="hybridMultilevel"/>
    <w:tmpl w:val="F53CB072"/>
    <w:lvl w:ilvl="0" w:tplc="8B140A5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5AB8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4B9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6AB78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467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66CC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4A2A2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09F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053F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7A5F2F"/>
    <w:multiLevelType w:val="hybridMultilevel"/>
    <w:tmpl w:val="A7201CF4"/>
    <w:lvl w:ilvl="0" w:tplc="05EEEBB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6FD0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704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254D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6AC33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8EC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A25DE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FD8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BC7BB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405F42"/>
    <w:multiLevelType w:val="hybridMultilevel"/>
    <w:tmpl w:val="5B38EB6E"/>
    <w:lvl w:ilvl="0" w:tplc="59D8172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CAB72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0B0D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E3B7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F0CEF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40FD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CB51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30C8F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49E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826A7E"/>
    <w:multiLevelType w:val="hybridMultilevel"/>
    <w:tmpl w:val="5D223A66"/>
    <w:lvl w:ilvl="0" w:tplc="AB00C0D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4461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D6BB8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8C76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0084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606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14A05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4162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046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2A60FD"/>
    <w:multiLevelType w:val="hybridMultilevel"/>
    <w:tmpl w:val="1AD01F54"/>
    <w:lvl w:ilvl="0" w:tplc="627C9D7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224D3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6920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49C8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A609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A7DC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A93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47CA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F693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AA5ECF"/>
    <w:multiLevelType w:val="hybridMultilevel"/>
    <w:tmpl w:val="07603BB8"/>
    <w:lvl w:ilvl="0" w:tplc="5E4262B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CE11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6EC0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08C55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44CC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6B28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6D98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8A09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649E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CB2705"/>
    <w:multiLevelType w:val="hybridMultilevel"/>
    <w:tmpl w:val="38569B50"/>
    <w:lvl w:ilvl="0" w:tplc="DF18396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84B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2AF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6EE75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E58A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3C0C6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89DD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5AF59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80E9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3F542D8"/>
    <w:multiLevelType w:val="hybridMultilevel"/>
    <w:tmpl w:val="4FA4C2E8"/>
    <w:lvl w:ilvl="0" w:tplc="D8A0FF5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363A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6703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36512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8F4D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5A6BF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1CBBE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6281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60F5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57F575E"/>
    <w:multiLevelType w:val="hybridMultilevel"/>
    <w:tmpl w:val="05A6FBFA"/>
    <w:lvl w:ilvl="0" w:tplc="387C485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E333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0398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27FB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2244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8C70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2BB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AC99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BE398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9951CF6"/>
    <w:multiLevelType w:val="hybridMultilevel"/>
    <w:tmpl w:val="8806CF3C"/>
    <w:lvl w:ilvl="0" w:tplc="C31239A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407F7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251B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0BD7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AFEB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0C3F8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8015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6A1C2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BC3CD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AE3258E"/>
    <w:multiLevelType w:val="hybridMultilevel"/>
    <w:tmpl w:val="CC8486EA"/>
    <w:lvl w:ilvl="0" w:tplc="3F78483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63DD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EC47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02C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E255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4F77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2C32A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06D8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6ECA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EEC7C3A"/>
    <w:multiLevelType w:val="hybridMultilevel"/>
    <w:tmpl w:val="0DBAD320"/>
    <w:lvl w:ilvl="0" w:tplc="2F344F1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BC895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66D63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43EC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098F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41DB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2AD5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681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C8A3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024370A"/>
    <w:multiLevelType w:val="hybridMultilevel"/>
    <w:tmpl w:val="826AB7A6"/>
    <w:lvl w:ilvl="0" w:tplc="E1F413D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06F2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B0C55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E3DD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C2F5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B2BBB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7CCEB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0C09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644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800C7F"/>
    <w:multiLevelType w:val="hybridMultilevel"/>
    <w:tmpl w:val="3558D6CC"/>
    <w:lvl w:ilvl="0" w:tplc="D79C1F3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201F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89BB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E774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0639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F21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32068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9CA2B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C6F57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7BC19F9"/>
    <w:multiLevelType w:val="hybridMultilevel"/>
    <w:tmpl w:val="5406001A"/>
    <w:lvl w:ilvl="0" w:tplc="38DCA27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0037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E13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9234E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569BA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16776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A844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67EE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C9FC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8122EE"/>
    <w:multiLevelType w:val="hybridMultilevel"/>
    <w:tmpl w:val="941222B8"/>
    <w:lvl w:ilvl="0" w:tplc="67BAB06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A1B6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49E2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0E113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5AAB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6EAFB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D02DB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E9E9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2FFB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9BF4CCB"/>
    <w:multiLevelType w:val="hybridMultilevel"/>
    <w:tmpl w:val="79C26672"/>
    <w:lvl w:ilvl="0" w:tplc="A4225F5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ABDB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71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28A4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2CF1D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65F5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ABB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92A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E50D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BD12BBC"/>
    <w:multiLevelType w:val="hybridMultilevel"/>
    <w:tmpl w:val="1592ED60"/>
    <w:lvl w:ilvl="0" w:tplc="39A4C6E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2CA7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0E7F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CC6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6BD6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C78F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B8079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6E6A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E8E2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6E3567"/>
    <w:multiLevelType w:val="hybridMultilevel"/>
    <w:tmpl w:val="F08275C6"/>
    <w:lvl w:ilvl="0" w:tplc="CB86734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94E0A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485DD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6C81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E4F0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4655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98C70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046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14DFA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C75348A"/>
    <w:multiLevelType w:val="hybridMultilevel"/>
    <w:tmpl w:val="BE64BA24"/>
    <w:lvl w:ilvl="0" w:tplc="8F22817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62D5B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0B3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9441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EB05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E5B8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E263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210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A8F52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E3A18E4"/>
    <w:multiLevelType w:val="hybridMultilevel"/>
    <w:tmpl w:val="5568DE50"/>
    <w:lvl w:ilvl="0" w:tplc="5BEE366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52725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6E7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C7E3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0239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127A8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9CDF8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36B2A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EC5C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E605970"/>
    <w:multiLevelType w:val="hybridMultilevel"/>
    <w:tmpl w:val="B9E868F4"/>
    <w:lvl w:ilvl="0" w:tplc="C784CD7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2494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E5A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2CBE1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8090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96057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6AB1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A417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A927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E651671"/>
    <w:multiLevelType w:val="hybridMultilevel"/>
    <w:tmpl w:val="48C8A91E"/>
    <w:lvl w:ilvl="0" w:tplc="8B4EBB7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A98C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CF17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E435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6412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2578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D8092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0EBB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25F0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22C7784"/>
    <w:multiLevelType w:val="hybridMultilevel"/>
    <w:tmpl w:val="9618A808"/>
    <w:lvl w:ilvl="0" w:tplc="D94823A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4651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A8B7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CF78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8BA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2D5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0AD4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ECE5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E77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5751A1A"/>
    <w:multiLevelType w:val="hybridMultilevel"/>
    <w:tmpl w:val="37120F92"/>
    <w:lvl w:ilvl="0" w:tplc="BF48E18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E3BE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DCFE3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287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CAF1A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4C68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033B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057D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1454E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57F1826"/>
    <w:multiLevelType w:val="hybridMultilevel"/>
    <w:tmpl w:val="37505FD2"/>
    <w:lvl w:ilvl="0" w:tplc="69DC995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88F5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07E9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988AC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8857E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2C03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2CC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018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605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69B1CC6"/>
    <w:multiLevelType w:val="hybridMultilevel"/>
    <w:tmpl w:val="25E8B21C"/>
    <w:lvl w:ilvl="0" w:tplc="6896B10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D880E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2EC5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92B91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E67E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7ACA0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EB43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8153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E4C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7807B67"/>
    <w:multiLevelType w:val="hybridMultilevel"/>
    <w:tmpl w:val="CC788FA8"/>
    <w:lvl w:ilvl="0" w:tplc="BD8EA9B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CC9A3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C81F7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6712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2AA4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6C29D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8689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4F5E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A4CB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92E5AF4"/>
    <w:multiLevelType w:val="hybridMultilevel"/>
    <w:tmpl w:val="24CAE0D4"/>
    <w:lvl w:ilvl="0" w:tplc="DA021A1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86E2B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2174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E998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E97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4410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8697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08B2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CD53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9605D31"/>
    <w:multiLevelType w:val="hybridMultilevel"/>
    <w:tmpl w:val="D306262E"/>
    <w:lvl w:ilvl="0" w:tplc="2A509CA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0DE8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EB76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A8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6113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E6EE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C911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4128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257A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FB15BB"/>
    <w:multiLevelType w:val="hybridMultilevel"/>
    <w:tmpl w:val="BE147EA6"/>
    <w:lvl w:ilvl="0" w:tplc="17905FC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6D23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C973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0E46F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C7B7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C9AE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4BC2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22269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0E19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C7229E5"/>
    <w:multiLevelType w:val="hybridMultilevel"/>
    <w:tmpl w:val="C2944C5C"/>
    <w:lvl w:ilvl="0" w:tplc="D42C2F0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2F7F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E0A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073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271A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0A07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4AAC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D8098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5E0EF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EE51BEC"/>
    <w:multiLevelType w:val="hybridMultilevel"/>
    <w:tmpl w:val="B5CE2CD4"/>
    <w:lvl w:ilvl="0" w:tplc="44C23D8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44F3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84D5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E056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0EF2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82BA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7441D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E765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A0C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EF921C5"/>
    <w:multiLevelType w:val="hybridMultilevel"/>
    <w:tmpl w:val="9AB24B28"/>
    <w:lvl w:ilvl="0" w:tplc="9162C93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68ADD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C6EA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5C71A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02C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424C4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8E85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032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C831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55F1B75"/>
    <w:multiLevelType w:val="hybridMultilevel"/>
    <w:tmpl w:val="BDD2D226"/>
    <w:lvl w:ilvl="0" w:tplc="8A52F32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A336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2922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C7F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F19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6339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F89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28CAF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CEAF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75A16BF"/>
    <w:multiLevelType w:val="hybridMultilevel"/>
    <w:tmpl w:val="C0E0F012"/>
    <w:lvl w:ilvl="0" w:tplc="9A82E1E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ACE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04BD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2419E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A2A3E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4A5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8032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2E49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4227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D493101"/>
    <w:multiLevelType w:val="hybridMultilevel"/>
    <w:tmpl w:val="59DA8656"/>
    <w:lvl w:ilvl="0" w:tplc="FC1C5C2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DCC0E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D57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C0FE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AE557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C751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8C0D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2A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8E82D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EC530AF"/>
    <w:multiLevelType w:val="hybridMultilevel"/>
    <w:tmpl w:val="C5AE5D58"/>
    <w:lvl w:ilvl="0" w:tplc="5C70D05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BED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8DC6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2B3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A5C6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8080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29FA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0ABC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A095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050404F"/>
    <w:multiLevelType w:val="hybridMultilevel"/>
    <w:tmpl w:val="97E83E66"/>
    <w:lvl w:ilvl="0" w:tplc="36EED7D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8F07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E0AD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A4AC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6BFC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6C19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649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C375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6EA1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5B66CA5"/>
    <w:multiLevelType w:val="hybridMultilevel"/>
    <w:tmpl w:val="AFC22E16"/>
    <w:lvl w:ilvl="0" w:tplc="547C748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4418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234B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4F2C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004F1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DAC19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CA765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E833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CBC2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657070F"/>
    <w:multiLevelType w:val="hybridMultilevel"/>
    <w:tmpl w:val="EB42FC64"/>
    <w:lvl w:ilvl="0" w:tplc="335CB2E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E61F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CA49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C4B2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EDC2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270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2637F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8D5D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80B5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7A55A6"/>
    <w:multiLevelType w:val="hybridMultilevel"/>
    <w:tmpl w:val="FFEA4456"/>
    <w:lvl w:ilvl="0" w:tplc="190C489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C5C4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AEEC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47CE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43C8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84164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E6868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1ABB48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00F3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ADC0550"/>
    <w:multiLevelType w:val="hybridMultilevel"/>
    <w:tmpl w:val="1BE449C6"/>
    <w:lvl w:ilvl="0" w:tplc="8D2093F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2ABBD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8B6C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8F96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FA070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08CA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C44A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C3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280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D0307C0"/>
    <w:multiLevelType w:val="hybridMultilevel"/>
    <w:tmpl w:val="DE5AA95C"/>
    <w:lvl w:ilvl="0" w:tplc="DAB4B71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82D8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62804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2E97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7C94F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A4C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AB06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20AC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871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76A21"/>
    <w:multiLevelType w:val="hybridMultilevel"/>
    <w:tmpl w:val="82EC052C"/>
    <w:lvl w:ilvl="0" w:tplc="DFF0B11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EDBE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B8361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70D26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27D4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2C16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AFC2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E00C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08D2C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5FD2581F"/>
    <w:multiLevelType w:val="hybridMultilevel"/>
    <w:tmpl w:val="ABF8BA02"/>
    <w:lvl w:ilvl="0" w:tplc="883CD36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6263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1E8C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96CD9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C3B2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C5C1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970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00C2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832D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1B0637D"/>
    <w:multiLevelType w:val="hybridMultilevel"/>
    <w:tmpl w:val="F948CFE0"/>
    <w:lvl w:ilvl="0" w:tplc="6DC493F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0BE8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8E581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EA07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21B0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C8876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0F94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E7BA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367FB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3697538"/>
    <w:multiLevelType w:val="hybridMultilevel"/>
    <w:tmpl w:val="6074BCB6"/>
    <w:lvl w:ilvl="0" w:tplc="3C120B9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CC0F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E500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0885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0214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5E43D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EF51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0D28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6371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38B1737"/>
    <w:multiLevelType w:val="hybridMultilevel"/>
    <w:tmpl w:val="7A1046B0"/>
    <w:lvl w:ilvl="0" w:tplc="5DFE5A8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06C0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2088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C5A9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E29A1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0124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56187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C571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EFEA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42C36E6"/>
    <w:multiLevelType w:val="hybridMultilevel"/>
    <w:tmpl w:val="B1F23E00"/>
    <w:lvl w:ilvl="0" w:tplc="08DE6A9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ACA3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0B1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5AEFF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4F4D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E01B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46661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CAEE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8670E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5DA229D"/>
    <w:multiLevelType w:val="hybridMultilevel"/>
    <w:tmpl w:val="13EA66C8"/>
    <w:lvl w:ilvl="0" w:tplc="72BCF4F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6696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85AA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4BF9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EA244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4956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4BA8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A8FD1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26573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68A5414D"/>
    <w:multiLevelType w:val="hybridMultilevel"/>
    <w:tmpl w:val="C34E3EF4"/>
    <w:lvl w:ilvl="0" w:tplc="9E7478EE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6B3B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0886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CA70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2F04E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A36C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091E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29114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C8D21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8C0562C"/>
    <w:multiLevelType w:val="hybridMultilevel"/>
    <w:tmpl w:val="27400B3A"/>
    <w:lvl w:ilvl="0" w:tplc="F9526BF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E644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4BFB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C25F96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C3198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A54B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AAAE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CDCE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86ABB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8F2485A"/>
    <w:multiLevelType w:val="hybridMultilevel"/>
    <w:tmpl w:val="D666BFA2"/>
    <w:lvl w:ilvl="0" w:tplc="2946E48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A3B88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A286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EDBA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2689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C294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5002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E40D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EC6B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9E00CD6"/>
    <w:multiLevelType w:val="hybridMultilevel"/>
    <w:tmpl w:val="2176F2AE"/>
    <w:lvl w:ilvl="0" w:tplc="BAAA919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EB08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A768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C0887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598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F666A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22659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8BE7E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4F18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A980A63"/>
    <w:multiLevelType w:val="hybridMultilevel"/>
    <w:tmpl w:val="6BDA18E4"/>
    <w:lvl w:ilvl="0" w:tplc="5DF4AE4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C18EC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8DDB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CE0DF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A418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C130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C11AC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EF64A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50E25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719A6B41"/>
    <w:multiLevelType w:val="hybridMultilevel"/>
    <w:tmpl w:val="BEB82DC0"/>
    <w:lvl w:ilvl="0" w:tplc="9B1E7D20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AE560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EEA0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84312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6503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6F09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C2BD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2AD30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AEA8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724B005C"/>
    <w:multiLevelType w:val="hybridMultilevel"/>
    <w:tmpl w:val="D774FA0E"/>
    <w:lvl w:ilvl="0" w:tplc="9BAA4164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E0B6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E2F3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CE4E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8D4D0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2EB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645C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2ECA3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BC83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73392E5B"/>
    <w:multiLevelType w:val="hybridMultilevel"/>
    <w:tmpl w:val="42DA0646"/>
    <w:lvl w:ilvl="0" w:tplc="249CD352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C7F2A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607F4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24B9A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8B6DA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2A7738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02BF3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70AE0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C2A8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74215849"/>
    <w:multiLevelType w:val="hybridMultilevel"/>
    <w:tmpl w:val="43406C28"/>
    <w:lvl w:ilvl="0" w:tplc="925A11A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327722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2723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1AC7F8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1CC956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16E52E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52F68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E1C1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2C45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7DA45855"/>
    <w:multiLevelType w:val="hybridMultilevel"/>
    <w:tmpl w:val="FD2C03FA"/>
    <w:lvl w:ilvl="0" w:tplc="F192EE3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8AB66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475B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4A80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5699C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AFC5C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E4002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6E96C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C69F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E584C1B"/>
    <w:multiLevelType w:val="hybridMultilevel"/>
    <w:tmpl w:val="CFCA1B24"/>
    <w:lvl w:ilvl="0" w:tplc="B76C4876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B853DE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26D36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FA0BD4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CB84C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2E13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62550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8662B6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C7B9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F6B7A3B"/>
    <w:multiLevelType w:val="hybridMultilevel"/>
    <w:tmpl w:val="E958877E"/>
    <w:lvl w:ilvl="0" w:tplc="6AACE20C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05044">
      <w:start w:val="1"/>
      <w:numFmt w:val="bullet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1603D2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A067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B2E682">
      <w:start w:val="1"/>
      <w:numFmt w:val="bullet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2A80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0E8C6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24D62">
      <w:start w:val="1"/>
      <w:numFmt w:val="bullet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8439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1"/>
  </w:num>
  <w:num w:numId="3">
    <w:abstractNumId w:val="47"/>
  </w:num>
  <w:num w:numId="4">
    <w:abstractNumId w:val="55"/>
  </w:num>
  <w:num w:numId="5">
    <w:abstractNumId w:val="41"/>
  </w:num>
  <w:num w:numId="6">
    <w:abstractNumId w:val="19"/>
  </w:num>
  <w:num w:numId="7">
    <w:abstractNumId w:val="38"/>
  </w:num>
  <w:num w:numId="8">
    <w:abstractNumId w:val="10"/>
  </w:num>
  <w:num w:numId="9">
    <w:abstractNumId w:val="59"/>
  </w:num>
  <w:num w:numId="10">
    <w:abstractNumId w:val="61"/>
  </w:num>
  <w:num w:numId="11">
    <w:abstractNumId w:val="62"/>
  </w:num>
  <w:num w:numId="12">
    <w:abstractNumId w:val="13"/>
  </w:num>
  <w:num w:numId="13">
    <w:abstractNumId w:val="29"/>
  </w:num>
  <w:num w:numId="14">
    <w:abstractNumId w:val="15"/>
  </w:num>
  <w:num w:numId="15">
    <w:abstractNumId w:val="44"/>
  </w:num>
  <w:num w:numId="16">
    <w:abstractNumId w:val="36"/>
  </w:num>
  <w:num w:numId="17">
    <w:abstractNumId w:val="12"/>
  </w:num>
  <w:num w:numId="18">
    <w:abstractNumId w:val="53"/>
  </w:num>
  <w:num w:numId="19">
    <w:abstractNumId w:val="16"/>
  </w:num>
  <w:num w:numId="20">
    <w:abstractNumId w:val="50"/>
  </w:num>
  <w:num w:numId="21">
    <w:abstractNumId w:val="33"/>
  </w:num>
  <w:num w:numId="22">
    <w:abstractNumId w:val="46"/>
  </w:num>
  <w:num w:numId="23">
    <w:abstractNumId w:val="40"/>
  </w:num>
  <w:num w:numId="24">
    <w:abstractNumId w:val="8"/>
  </w:num>
  <w:num w:numId="25">
    <w:abstractNumId w:val="43"/>
  </w:num>
  <w:num w:numId="26">
    <w:abstractNumId w:val="31"/>
  </w:num>
  <w:num w:numId="27">
    <w:abstractNumId w:val="27"/>
  </w:num>
  <w:num w:numId="28">
    <w:abstractNumId w:val="17"/>
  </w:num>
  <w:num w:numId="29">
    <w:abstractNumId w:val="57"/>
  </w:num>
  <w:num w:numId="30">
    <w:abstractNumId w:val="39"/>
  </w:num>
  <w:num w:numId="31">
    <w:abstractNumId w:val="56"/>
  </w:num>
  <w:num w:numId="32">
    <w:abstractNumId w:val="22"/>
  </w:num>
  <w:num w:numId="33">
    <w:abstractNumId w:val="60"/>
  </w:num>
  <w:num w:numId="34">
    <w:abstractNumId w:val="9"/>
  </w:num>
  <w:num w:numId="35">
    <w:abstractNumId w:val="2"/>
  </w:num>
  <w:num w:numId="36">
    <w:abstractNumId w:val="1"/>
  </w:num>
  <w:num w:numId="37">
    <w:abstractNumId w:val="52"/>
  </w:num>
  <w:num w:numId="38">
    <w:abstractNumId w:val="45"/>
  </w:num>
  <w:num w:numId="39">
    <w:abstractNumId w:val="58"/>
  </w:num>
  <w:num w:numId="40">
    <w:abstractNumId w:val="48"/>
  </w:num>
  <w:num w:numId="41">
    <w:abstractNumId w:val="18"/>
  </w:num>
  <w:num w:numId="42">
    <w:abstractNumId w:val="26"/>
  </w:num>
  <w:num w:numId="43">
    <w:abstractNumId w:val="5"/>
  </w:num>
  <w:num w:numId="44">
    <w:abstractNumId w:val="42"/>
  </w:num>
  <w:num w:numId="45">
    <w:abstractNumId w:val="54"/>
  </w:num>
  <w:num w:numId="46">
    <w:abstractNumId w:val="14"/>
  </w:num>
  <w:num w:numId="47">
    <w:abstractNumId w:val="35"/>
  </w:num>
  <w:num w:numId="48">
    <w:abstractNumId w:val="23"/>
  </w:num>
  <w:num w:numId="49">
    <w:abstractNumId w:val="25"/>
  </w:num>
  <w:num w:numId="50">
    <w:abstractNumId w:val="30"/>
  </w:num>
  <w:num w:numId="51">
    <w:abstractNumId w:val="3"/>
  </w:num>
  <w:num w:numId="52">
    <w:abstractNumId w:val="49"/>
  </w:num>
  <w:num w:numId="53">
    <w:abstractNumId w:val="6"/>
  </w:num>
  <w:num w:numId="54">
    <w:abstractNumId w:val="32"/>
  </w:num>
  <w:num w:numId="55">
    <w:abstractNumId w:val="20"/>
  </w:num>
  <w:num w:numId="56">
    <w:abstractNumId w:val="4"/>
  </w:num>
  <w:num w:numId="57">
    <w:abstractNumId w:val="0"/>
  </w:num>
  <w:num w:numId="58">
    <w:abstractNumId w:val="28"/>
  </w:num>
  <w:num w:numId="59">
    <w:abstractNumId w:val="11"/>
  </w:num>
  <w:num w:numId="60">
    <w:abstractNumId w:val="37"/>
  </w:num>
  <w:num w:numId="61">
    <w:abstractNumId w:val="51"/>
  </w:num>
  <w:num w:numId="62">
    <w:abstractNumId w:val="24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FELayout/>
  </w:compat>
  <w:rsids>
    <w:rsidRoot w:val="006D0FDA"/>
    <w:rsid w:val="00104A2E"/>
    <w:rsid w:val="00114123"/>
    <w:rsid w:val="00254063"/>
    <w:rsid w:val="003976F5"/>
    <w:rsid w:val="004949FC"/>
    <w:rsid w:val="005564A0"/>
    <w:rsid w:val="00574ECE"/>
    <w:rsid w:val="005D1EED"/>
    <w:rsid w:val="00625757"/>
    <w:rsid w:val="006D0F7F"/>
    <w:rsid w:val="006D0FDA"/>
    <w:rsid w:val="006D46C4"/>
    <w:rsid w:val="007F6318"/>
    <w:rsid w:val="00825F16"/>
    <w:rsid w:val="009273A7"/>
    <w:rsid w:val="00927745"/>
    <w:rsid w:val="00933CBB"/>
    <w:rsid w:val="0095797B"/>
    <w:rsid w:val="00AA6F9E"/>
    <w:rsid w:val="00AE55A1"/>
    <w:rsid w:val="00AF2FC8"/>
    <w:rsid w:val="00B24810"/>
    <w:rsid w:val="00C56266"/>
    <w:rsid w:val="00C960DF"/>
    <w:rsid w:val="00CE5E33"/>
    <w:rsid w:val="00CF2986"/>
    <w:rsid w:val="00D9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0FDA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0FDA"/>
    <w:pPr>
      <w:keepNext/>
      <w:jc w:val="center"/>
      <w:outlineLvl w:val="0"/>
    </w:pPr>
    <w:rPr>
      <w:rFonts w:eastAsia="MS Mincho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D0FDA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locked/>
    <w:rsid w:val="006D0FDA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6D0FDA"/>
    <w:rPr>
      <w:rFonts w:cs="Times New Roman"/>
      <w:color w:val="0000FF"/>
      <w:u w:val="single"/>
    </w:rPr>
  </w:style>
  <w:style w:type="paragraph" w:styleId="Didascalia">
    <w:name w:val="caption"/>
    <w:basedOn w:val="Normale"/>
    <w:qFormat/>
    <w:rsid w:val="006D0FD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Enfasigrassetto1">
    <w:name w:val="Enfasi (grassetto)1"/>
    <w:rsid w:val="006D0FDA"/>
    <w:rPr>
      <w:b/>
    </w:rPr>
  </w:style>
  <w:style w:type="character" w:customStyle="1" w:styleId="Collegamentoipertestuale1">
    <w:name w:val="Collegamento ipertestuale1"/>
    <w:rsid w:val="006D0FDA"/>
    <w:rPr>
      <w:color w:val="0000FF"/>
      <w:u w:val="single"/>
    </w:rPr>
  </w:style>
  <w:style w:type="character" w:styleId="Enfasigrassetto">
    <w:name w:val="Strong"/>
    <w:qFormat/>
    <w:rsid w:val="006D0FDA"/>
    <w:rPr>
      <w:rFonts w:cs="Times New Roman"/>
      <w:b/>
    </w:rPr>
  </w:style>
  <w:style w:type="paragraph" w:styleId="Corpotesto">
    <w:name w:val="Corpo testo"/>
    <w:basedOn w:val="Normale"/>
    <w:rsid w:val="007F6318"/>
    <w:pPr>
      <w:widowControl w:val="0"/>
      <w:autoSpaceDE w:val="0"/>
      <w:autoSpaceDN w:val="0"/>
    </w:pPr>
    <w:rPr>
      <w:rFonts w:eastAsia="Calibri"/>
    </w:rPr>
  </w:style>
  <w:style w:type="paragraph" w:customStyle="1" w:styleId="ListParagraph">
    <w:name w:val="List Paragraph"/>
    <w:basedOn w:val="Normale"/>
    <w:rsid w:val="007F6318"/>
    <w:pPr>
      <w:widowControl w:val="0"/>
      <w:autoSpaceDE w:val="0"/>
      <w:autoSpaceDN w:val="0"/>
      <w:spacing w:before="52"/>
      <w:ind w:left="972" w:hanging="348"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e"/>
    <w:rsid w:val="007F6318"/>
    <w:pPr>
      <w:widowControl w:val="0"/>
      <w:autoSpaceDE w:val="0"/>
      <w:autoSpaceDN w:val="0"/>
      <w:spacing w:line="251" w:lineRule="exact"/>
      <w:ind w:left="50"/>
    </w:pPr>
    <w:rPr>
      <w:rFonts w:eastAsia="Calibri"/>
      <w:sz w:val="22"/>
      <w:szCs w:val="22"/>
    </w:rPr>
  </w:style>
  <w:style w:type="character" w:customStyle="1" w:styleId="Menzionenonrisolta">
    <w:name w:val="Menzione non risolta"/>
    <w:uiPriority w:val="99"/>
    <w:semiHidden/>
    <w:unhideWhenUsed/>
    <w:rsid w:val="00B24810"/>
    <w:rPr>
      <w:color w:val="605E5C"/>
      <w:shd w:val="clear" w:color="auto" w:fill="E1DFDD"/>
    </w:rPr>
  </w:style>
  <w:style w:type="table" w:customStyle="1" w:styleId="TableNormal">
    <w:name w:val="Table Normal"/>
    <w:rsid w:val="009273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rsid w:val="009273A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cviaugobas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9025</CharactersWithSpaces>
  <SharedDoc>false</SharedDoc>
  <HLinks>
    <vt:vector size="18" baseType="variant"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http://www.iscviaugobassi.edu.it/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mailto:MCIC83600N@PEC.ISTRUZIONE.IT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mailto:mcic83600n@istruzione.it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A. Garibaldi</cp:lastModifiedBy>
  <cp:revision>2</cp:revision>
  <dcterms:created xsi:type="dcterms:W3CDTF">2019-11-06T12:34:00Z</dcterms:created>
  <dcterms:modified xsi:type="dcterms:W3CDTF">2019-11-06T12:34:00Z</dcterms:modified>
</cp:coreProperties>
</file>