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69" w:rsidRPr="008831AC" w:rsidRDefault="00286369" w:rsidP="008831AC">
      <w:pPr>
        <w:jc w:val="center"/>
        <w:rPr>
          <w:b/>
          <w:bCs/>
          <w:sz w:val="36"/>
          <w:szCs w:val="36"/>
        </w:rPr>
      </w:pPr>
      <w:r w:rsidRPr="008831AC">
        <w:rPr>
          <w:b/>
          <w:sz w:val="36"/>
          <w:szCs w:val="36"/>
        </w:rPr>
        <w:t>ISTI</w:t>
      </w:r>
      <w:r w:rsidR="002739B5">
        <w:rPr>
          <w:b/>
          <w:sz w:val="36"/>
          <w:szCs w:val="36"/>
        </w:rPr>
        <w:t>TU</w:t>
      </w:r>
      <w:r w:rsidRPr="008831AC">
        <w:rPr>
          <w:b/>
          <w:sz w:val="36"/>
          <w:szCs w:val="36"/>
        </w:rPr>
        <w:t>TO COMPRENSIVO</w:t>
      </w:r>
      <w:r w:rsidRPr="008831AC">
        <w:rPr>
          <w:b/>
          <w:sz w:val="36"/>
          <w:szCs w:val="36"/>
        </w:rPr>
        <w:br/>
        <w:t>“VIA UGO BASSI”</w:t>
      </w:r>
      <w:r w:rsidRPr="008831AC">
        <w:rPr>
          <w:sz w:val="36"/>
          <w:szCs w:val="36"/>
        </w:rPr>
        <w:br/>
      </w:r>
      <w:r w:rsidRPr="008831AC">
        <w:rPr>
          <w:sz w:val="36"/>
          <w:szCs w:val="36"/>
        </w:rPr>
        <w:br/>
      </w:r>
      <w:r w:rsidRPr="008831AC">
        <w:rPr>
          <w:b/>
          <w:bCs/>
          <w:sz w:val="36"/>
          <w:szCs w:val="36"/>
        </w:rPr>
        <w:t>RELAZIONE FINALE</w:t>
      </w:r>
    </w:p>
    <w:p w:rsidR="008831AC" w:rsidRDefault="008831AC" w:rsidP="008831AC">
      <w:pPr>
        <w:jc w:val="center"/>
        <w:rPr>
          <w:sz w:val="32"/>
          <w:szCs w:val="32"/>
        </w:rPr>
      </w:pPr>
    </w:p>
    <w:p w:rsidR="008831AC" w:rsidRDefault="008831AC" w:rsidP="008831AC">
      <w:pPr>
        <w:jc w:val="center"/>
        <w:rPr>
          <w:sz w:val="32"/>
          <w:szCs w:val="32"/>
        </w:rPr>
      </w:pPr>
    </w:p>
    <w:p w:rsidR="008831AC" w:rsidRPr="008831AC" w:rsidRDefault="008831AC" w:rsidP="008831AC">
      <w:pPr>
        <w:jc w:val="center"/>
        <w:rPr>
          <w:sz w:val="32"/>
          <w:szCs w:val="32"/>
        </w:rPr>
      </w:pPr>
    </w:p>
    <w:p w:rsidR="00286369" w:rsidRDefault="00286369" w:rsidP="008831AC">
      <w:pPr>
        <w:jc w:val="center"/>
        <w:rPr>
          <w:b/>
          <w:sz w:val="32"/>
          <w:szCs w:val="32"/>
        </w:rPr>
      </w:pPr>
      <w:r w:rsidRPr="008831AC">
        <w:rPr>
          <w:b/>
          <w:sz w:val="32"/>
          <w:szCs w:val="32"/>
        </w:rPr>
        <w:t>FUNZIONE STRUMENTALE</w:t>
      </w:r>
      <w:r w:rsidR="008831AC" w:rsidRPr="008831AC">
        <w:rPr>
          <w:b/>
          <w:sz w:val="32"/>
          <w:szCs w:val="32"/>
        </w:rPr>
        <w:t>:</w:t>
      </w:r>
      <w:r w:rsidRPr="008831AC">
        <w:rPr>
          <w:b/>
          <w:sz w:val="32"/>
          <w:szCs w:val="32"/>
        </w:rPr>
        <w:t>COORDINAMENTO PER L’ INSEGNAMENTO L2</w:t>
      </w:r>
      <w:r w:rsidR="008831AC" w:rsidRPr="008831AC">
        <w:rPr>
          <w:b/>
          <w:sz w:val="32"/>
          <w:szCs w:val="32"/>
        </w:rPr>
        <w:t xml:space="preserve">, </w:t>
      </w:r>
      <w:proofErr w:type="spellStart"/>
      <w:r w:rsidR="008831AC" w:rsidRPr="008831AC">
        <w:rPr>
          <w:b/>
          <w:sz w:val="32"/>
          <w:szCs w:val="32"/>
        </w:rPr>
        <w:t>Ins.</w:t>
      </w:r>
      <w:r w:rsidRPr="008831AC">
        <w:rPr>
          <w:b/>
          <w:sz w:val="32"/>
          <w:szCs w:val="32"/>
        </w:rPr>
        <w:t>ADELAIDE</w:t>
      </w:r>
      <w:proofErr w:type="spellEnd"/>
      <w:r w:rsidRPr="008831AC">
        <w:rPr>
          <w:b/>
          <w:sz w:val="32"/>
          <w:szCs w:val="32"/>
        </w:rPr>
        <w:t xml:space="preserve"> MECOZZI</w:t>
      </w:r>
    </w:p>
    <w:p w:rsidR="008831AC" w:rsidRDefault="008831AC" w:rsidP="008831AC">
      <w:pPr>
        <w:jc w:val="center"/>
        <w:rPr>
          <w:b/>
          <w:sz w:val="32"/>
          <w:szCs w:val="32"/>
        </w:rPr>
      </w:pPr>
    </w:p>
    <w:p w:rsidR="008831AC" w:rsidRDefault="008831AC" w:rsidP="008831AC">
      <w:pPr>
        <w:jc w:val="center"/>
        <w:rPr>
          <w:b/>
          <w:sz w:val="32"/>
          <w:szCs w:val="32"/>
        </w:rPr>
      </w:pPr>
    </w:p>
    <w:p w:rsidR="008831AC" w:rsidRPr="008831AC" w:rsidRDefault="008831AC" w:rsidP="008831AC">
      <w:pPr>
        <w:jc w:val="center"/>
        <w:rPr>
          <w:b/>
          <w:sz w:val="32"/>
          <w:szCs w:val="32"/>
        </w:rPr>
      </w:pPr>
    </w:p>
    <w:p w:rsidR="008831AC" w:rsidRDefault="008831AC" w:rsidP="00286369">
      <w:pPr>
        <w:rPr>
          <w:sz w:val="32"/>
          <w:szCs w:val="32"/>
        </w:rPr>
      </w:pPr>
      <w:r w:rsidRPr="008831AC">
        <w:rPr>
          <w:b/>
          <w:sz w:val="32"/>
          <w:szCs w:val="32"/>
        </w:rPr>
        <w:t>Referenti di Progetto</w:t>
      </w:r>
      <w:r w:rsidRPr="008831AC">
        <w:rPr>
          <w:sz w:val="32"/>
          <w:szCs w:val="32"/>
        </w:rPr>
        <w:t>:</w:t>
      </w:r>
    </w:p>
    <w:p w:rsidR="008831AC" w:rsidRPr="008831AC" w:rsidRDefault="00293877" w:rsidP="0028636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</w:t>
      </w:r>
      <w:r w:rsidR="008831AC" w:rsidRPr="008831AC">
        <w:rPr>
          <w:b/>
          <w:i/>
          <w:sz w:val="32"/>
          <w:szCs w:val="32"/>
        </w:rPr>
        <w:t xml:space="preserve">Scuola Media  </w:t>
      </w:r>
      <w:proofErr w:type="spellStart"/>
      <w:r w:rsidR="008831AC" w:rsidRPr="008831AC">
        <w:rPr>
          <w:b/>
          <w:i/>
          <w:sz w:val="32"/>
          <w:szCs w:val="32"/>
        </w:rPr>
        <w:t>Annibal</w:t>
      </w:r>
      <w:proofErr w:type="spellEnd"/>
      <w:r w:rsidR="008831AC" w:rsidRPr="008831AC">
        <w:rPr>
          <w:b/>
          <w:i/>
          <w:sz w:val="32"/>
          <w:szCs w:val="32"/>
        </w:rPr>
        <w:t xml:space="preserve"> Caro</w:t>
      </w:r>
      <w:r w:rsidR="008831AC" w:rsidRPr="008831AC">
        <w:rPr>
          <w:sz w:val="32"/>
          <w:szCs w:val="32"/>
        </w:rPr>
        <w:t xml:space="preserve"> : </w:t>
      </w:r>
      <w:proofErr w:type="spellStart"/>
      <w:r w:rsidR="008831AC" w:rsidRPr="008831AC">
        <w:rPr>
          <w:b/>
          <w:i/>
          <w:sz w:val="32"/>
          <w:szCs w:val="32"/>
        </w:rPr>
        <w:t>Ins</w:t>
      </w:r>
      <w:proofErr w:type="spellEnd"/>
      <w:r w:rsidR="008831AC" w:rsidRPr="008831AC">
        <w:rPr>
          <w:b/>
          <w:i/>
          <w:sz w:val="32"/>
          <w:szCs w:val="32"/>
        </w:rPr>
        <w:t>. Arianna Biondi</w:t>
      </w:r>
    </w:p>
    <w:p w:rsidR="008831AC" w:rsidRDefault="00293877" w:rsidP="0028636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</w:t>
      </w:r>
      <w:r w:rsidR="008831AC" w:rsidRPr="008831AC">
        <w:rPr>
          <w:b/>
          <w:i/>
          <w:sz w:val="32"/>
          <w:szCs w:val="32"/>
        </w:rPr>
        <w:t xml:space="preserve">Scuola Primaria </w:t>
      </w:r>
      <w:proofErr w:type="spellStart"/>
      <w:r w:rsidR="008831AC" w:rsidRPr="008831AC">
        <w:rPr>
          <w:b/>
          <w:i/>
          <w:sz w:val="32"/>
          <w:szCs w:val="32"/>
        </w:rPr>
        <w:t>S.ZAVATTI</w:t>
      </w:r>
      <w:proofErr w:type="spellEnd"/>
      <w:r w:rsidR="008831AC" w:rsidRPr="008831AC">
        <w:rPr>
          <w:b/>
          <w:i/>
          <w:sz w:val="32"/>
          <w:szCs w:val="32"/>
        </w:rPr>
        <w:t xml:space="preserve">: </w:t>
      </w:r>
      <w:proofErr w:type="spellStart"/>
      <w:r w:rsidR="008831AC" w:rsidRPr="008831AC">
        <w:rPr>
          <w:b/>
          <w:i/>
          <w:sz w:val="32"/>
          <w:szCs w:val="32"/>
        </w:rPr>
        <w:t>Ins</w:t>
      </w:r>
      <w:proofErr w:type="spellEnd"/>
      <w:r w:rsidR="008831AC" w:rsidRPr="008831AC">
        <w:rPr>
          <w:b/>
          <w:i/>
          <w:sz w:val="32"/>
          <w:szCs w:val="32"/>
        </w:rPr>
        <w:t>. Patricia Poggi</w:t>
      </w:r>
    </w:p>
    <w:p w:rsidR="00386021" w:rsidRDefault="00293877" w:rsidP="0028636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Coordinatrici</w:t>
      </w:r>
      <w:r w:rsidR="00386021">
        <w:rPr>
          <w:b/>
          <w:i/>
          <w:sz w:val="32"/>
          <w:szCs w:val="32"/>
        </w:rPr>
        <w:t xml:space="preserve"> </w:t>
      </w:r>
      <w:r w:rsidR="008831AC" w:rsidRPr="008831AC">
        <w:rPr>
          <w:b/>
          <w:i/>
          <w:sz w:val="32"/>
          <w:szCs w:val="32"/>
        </w:rPr>
        <w:t>Scuola Infanzia:</w:t>
      </w:r>
    </w:p>
    <w:p w:rsidR="008831AC" w:rsidRPr="008831AC" w:rsidRDefault="00293877" w:rsidP="0028636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-</w:t>
      </w:r>
      <w:r w:rsidR="008831AC" w:rsidRPr="008831AC">
        <w:rPr>
          <w:b/>
          <w:i/>
          <w:sz w:val="32"/>
          <w:szCs w:val="32"/>
        </w:rPr>
        <w:t xml:space="preserve"> </w:t>
      </w:r>
      <w:proofErr w:type="spellStart"/>
      <w:r w:rsidR="008831AC" w:rsidRPr="008831AC">
        <w:rPr>
          <w:b/>
          <w:i/>
          <w:sz w:val="32"/>
          <w:szCs w:val="32"/>
        </w:rPr>
        <w:t>Ins</w:t>
      </w:r>
      <w:proofErr w:type="spellEnd"/>
      <w:r w:rsidR="008831AC" w:rsidRPr="008831AC">
        <w:rPr>
          <w:b/>
          <w:i/>
          <w:sz w:val="32"/>
          <w:szCs w:val="32"/>
        </w:rPr>
        <w:t xml:space="preserve">. Annarita </w:t>
      </w:r>
      <w:proofErr w:type="spellStart"/>
      <w:r w:rsidR="008831AC" w:rsidRPr="008831AC">
        <w:rPr>
          <w:b/>
          <w:i/>
          <w:sz w:val="32"/>
          <w:szCs w:val="32"/>
        </w:rPr>
        <w:t>Prioretti</w:t>
      </w:r>
      <w:proofErr w:type="spellEnd"/>
      <w:r w:rsidR="008831AC" w:rsidRPr="008831AC">
        <w:rPr>
          <w:b/>
          <w:i/>
          <w:sz w:val="32"/>
          <w:szCs w:val="32"/>
        </w:rPr>
        <w:t xml:space="preserve">  (Viale Vittorio Veneto)</w:t>
      </w:r>
    </w:p>
    <w:p w:rsidR="008831AC" w:rsidRPr="008831AC" w:rsidRDefault="00293877" w:rsidP="00286369">
      <w:pPr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-</w:t>
      </w:r>
      <w:r w:rsidR="008831AC" w:rsidRPr="008831AC">
        <w:rPr>
          <w:b/>
          <w:i/>
          <w:sz w:val="32"/>
          <w:szCs w:val="32"/>
        </w:rPr>
        <w:t>Ins</w:t>
      </w:r>
      <w:proofErr w:type="spellEnd"/>
      <w:r w:rsidR="008831AC" w:rsidRPr="008831AC">
        <w:rPr>
          <w:b/>
          <w:i/>
          <w:sz w:val="32"/>
          <w:szCs w:val="32"/>
        </w:rPr>
        <w:t>. Giovanna Maranesi (Via dei Mille)</w:t>
      </w:r>
    </w:p>
    <w:p w:rsidR="008831AC" w:rsidRDefault="00293877" w:rsidP="00286369">
      <w:pPr>
        <w:rPr>
          <w:b/>
          <w:i/>
          <w:sz w:val="28"/>
          <w:szCs w:val="28"/>
        </w:rPr>
      </w:pPr>
      <w:proofErr w:type="spellStart"/>
      <w:r>
        <w:rPr>
          <w:b/>
          <w:i/>
          <w:sz w:val="32"/>
          <w:szCs w:val="32"/>
        </w:rPr>
        <w:t>-</w:t>
      </w:r>
      <w:r w:rsidR="008831AC" w:rsidRPr="008831AC">
        <w:rPr>
          <w:b/>
          <w:i/>
          <w:sz w:val="32"/>
          <w:szCs w:val="32"/>
        </w:rPr>
        <w:t>Ins</w:t>
      </w:r>
      <w:proofErr w:type="spellEnd"/>
      <w:r w:rsidR="008831AC" w:rsidRPr="008831AC">
        <w:rPr>
          <w:b/>
          <w:i/>
          <w:sz w:val="32"/>
          <w:szCs w:val="32"/>
        </w:rPr>
        <w:t xml:space="preserve">. Valeria </w:t>
      </w:r>
      <w:proofErr w:type="spellStart"/>
      <w:r w:rsidR="008831AC" w:rsidRPr="008831AC">
        <w:rPr>
          <w:b/>
          <w:i/>
          <w:sz w:val="32"/>
          <w:szCs w:val="32"/>
        </w:rPr>
        <w:t>Rosetti</w:t>
      </w:r>
      <w:proofErr w:type="spellEnd"/>
      <w:r w:rsidR="008831AC" w:rsidRPr="008831AC">
        <w:rPr>
          <w:b/>
          <w:i/>
          <w:sz w:val="32"/>
          <w:szCs w:val="32"/>
        </w:rPr>
        <w:t xml:space="preserve"> (Ciro Menotti</w:t>
      </w:r>
      <w:r w:rsidR="008831AC" w:rsidRPr="008831AC">
        <w:rPr>
          <w:b/>
          <w:i/>
          <w:sz w:val="28"/>
          <w:szCs w:val="28"/>
        </w:rPr>
        <w:t>)</w:t>
      </w:r>
    </w:p>
    <w:p w:rsidR="00293877" w:rsidRDefault="00293877" w:rsidP="00F610D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-E  insegnanti terzo anno scuola infanzia</w:t>
      </w:r>
    </w:p>
    <w:p w:rsidR="008831AC" w:rsidRPr="00293877" w:rsidRDefault="00293877" w:rsidP="00F610D8">
      <w:pPr>
        <w:rPr>
          <w:b/>
          <w:i/>
          <w:sz w:val="28"/>
          <w:szCs w:val="28"/>
        </w:rPr>
      </w:pPr>
      <w:r>
        <w:rPr>
          <w:b/>
          <w:i/>
          <w:sz w:val="32"/>
          <w:szCs w:val="32"/>
        </w:rPr>
        <w:t xml:space="preserve"> </w:t>
      </w:r>
    </w:p>
    <w:p w:rsidR="008831AC" w:rsidRDefault="008831AC" w:rsidP="008831AC">
      <w:pPr>
        <w:jc w:val="center"/>
      </w:pPr>
    </w:p>
    <w:p w:rsidR="00286369" w:rsidRPr="008831AC" w:rsidRDefault="00286369" w:rsidP="00293877">
      <w:pPr>
        <w:jc w:val="center"/>
        <w:rPr>
          <w:b/>
          <w:sz w:val="36"/>
          <w:szCs w:val="36"/>
        </w:rPr>
      </w:pPr>
      <w:r w:rsidRPr="008831AC">
        <w:rPr>
          <w:b/>
          <w:sz w:val="36"/>
          <w:szCs w:val="36"/>
        </w:rPr>
        <w:t>ANNO SCOLASTICO 2013/2014</w:t>
      </w:r>
    </w:p>
    <w:p w:rsidR="00307AE7" w:rsidRDefault="00307AE7"/>
    <w:p w:rsidR="00286369" w:rsidRDefault="00286369"/>
    <w:p w:rsidR="00286369" w:rsidRPr="00700CDA" w:rsidRDefault="00286369" w:rsidP="00286369">
      <w:pPr>
        <w:rPr>
          <w:sz w:val="32"/>
          <w:szCs w:val="32"/>
        </w:rPr>
      </w:pPr>
      <w:r w:rsidRPr="00700CDA">
        <w:rPr>
          <w:b/>
          <w:bCs/>
          <w:sz w:val="32"/>
          <w:szCs w:val="32"/>
        </w:rPr>
        <w:t xml:space="preserve">ATTIVITA’ DI PROGETTAZIONE </w:t>
      </w:r>
    </w:p>
    <w:p w:rsidR="00286369" w:rsidRPr="00286369" w:rsidRDefault="00286369" w:rsidP="00286369">
      <w:r w:rsidRPr="00286369">
        <w:rPr>
          <w:b/>
          <w:bCs/>
        </w:rPr>
        <w:t>1.PROGETTO LETTORE MADRELINGUA:</w:t>
      </w:r>
    </w:p>
    <w:p w:rsidR="00286369" w:rsidRPr="00AA5D17" w:rsidRDefault="00286369" w:rsidP="00286369">
      <w:pPr>
        <w:rPr>
          <w:b/>
        </w:rPr>
      </w:pPr>
      <w:r w:rsidRPr="00AA5D17">
        <w:rPr>
          <w:b/>
          <w:u w:val="single"/>
        </w:rPr>
        <w:t>SCUOLA PRIMARIA</w:t>
      </w:r>
    </w:p>
    <w:p w:rsidR="00F22926" w:rsidRPr="00286369" w:rsidRDefault="00894A69" w:rsidP="00286369">
      <w:pPr>
        <w:numPr>
          <w:ilvl w:val="0"/>
          <w:numId w:val="1"/>
        </w:numPr>
      </w:pPr>
      <w:r w:rsidRPr="00286369">
        <w:t xml:space="preserve"> In questo anno scolastico sono state coinvolte solo le classi quinte dell’ISC</w:t>
      </w:r>
    </w:p>
    <w:p w:rsidR="00F22926" w:rsidRPr="00286369" w:rsidRDefault="002739B5" w:rsidP="00286369">
      <w:pPr>
        <w:numPr>
          <w:ilvl w:val="0"/>
          <w:numId w:val="1"/>
        </w:numPr>
      </w:pPr>
      <w:r>
        <w:t>Totale monte ore :12;</w:t>
      </w:r>
      <w:r w:rsidR="00894A69" w:rsidRPr="00286369">
        <w:t xml:space="preserve"> 1 ora settimanale dal mese di febbraio 2014 in orario curricolare</w:t>
      </w:r>
    </w:p>
    <w:p w:rsidR="00F22926" w:rsidRPr="00286369" w:rsidRDefault="00894A69" w:rsidP="00286369">
      <w:pPr>
        <w:numPr>
          <w:ilvl w:val="0"/>
          <w:numId w:val="1"/>
        </w:numPr>
      </w:pPr>
      <w:r w:rsidRPr="00286369">
        <w:t>Gestione contatti extrascol</w:t>
      </w:r>
      <w:r w:rsidR="002739B5">
        <w:t>astici  con le scuole fornitrici del servizio</w:t>
      </w:r>
      <w:r w:rsidR="00AA5D17">
        <w:t xml:space="preserve"> e </w:t>
      </w:r>
      <w:r w:rsidR="002739B5">
        <w:t>con il l</w:t>
      </w:r>
      <w:r w:rsidRPr="00286369">
        <w:t>ettore e riunioni con gli stessi per progettare il percorso da effettuare</w:t>
      </w:r>
    </w:p>
    <w:p w:rsidR="00286369" w:rsidRDefault="00894A69" w:rsidP="00286369">
      <w:pPr>
        <w:numPr>
          <w:ilvl w:val="0"/>
          <w:numId w:val="1"/>
        </w:numPr>
      </w:pPr>
      <w:r w:rsidRPr="00286369">
        <w:t>I costi del progetto sono stati coperti dai contributi volontari dei genitori</w:t>
      </w:r>
    </w:p>
    <w:p w:rsidR="00286369" w:rsidRPr="00286369" w:rsidRDefault="00286369" w:rsidP="00286369">
      <w:pPr>
        <w:ind w:left="720"/>
      </w:pPr>
    </w:p>
    <w:p w:rsidR="00F22926" w:rsidRPr="00AA5D17" w:rsidRDefault="00894A69" w:rsidP="00AA5D17">
      <w:pPr>
        <w:ind w:left="720"/>
        <w:rPr>
          <w:b/>
        </w:rPr>
      </w:pPr>
      <w:r w:rsidRPr="00AA5D17">
        <w:rPr>
          <w:b/>
        </w:rPr>
        <w:t>SCUOLA INFANZIA</w:t>
      </w:r>
    </w:p>
    <w:p w:rsidR="00286369" w:rsidRPr="00AA5D17" w:rsidRDefault="00D02D6D" w:rsidP="00286369">
      <w:r>
        <w:rPr>
          <w:b/>
          <w:bCs/>
        </w:rPr>
        <w:t xml:space="preserve"> </w:t>
      </w:r>
      <w:r w:rsidR="00286369" w:rsidRPr="00286369">
        <w:rPr>
          <w:b/>
          <w:bCs/>
        </w:rPr>
        <w:t xml:space="preserve">   </w:t>
      </w:r>
      <w:r>
        <w:rPr>
          <w:bCs/>
        </w:rPr>
        <w:t>I</w:t>
      </w:r>
      <w:r w:rsidR="00286369" w:rsidRPr="00AA5D17">
        <w:rPr>
          <w:bCs/>
        </w:rPr>
        <w:t xml:space="preserve">n tutti e tre i plessi dell’ISC  è stato attivato il progetto lettore madrelingua </w:t>
      </w:r>
    </w:p>
    <w:p w:rsidR="00F22926" w:rsidRPr="00AA5D17" w:rsidRDefault="00894A69" w:rsidP="00286369">
      <w:pPr>
        <w:numPr>
          <w:ilvl w:val="0"/>
          <w:numId w:val="3"/>
        </w:numPr>
      </w:pPr>
      <w:r w:rsidRPr="00AA5D17">
        <w:rPr>
          <w:bCs/>
        </w:rPr>
        <w:t>Periodo di attivazione: da febbraio a giugno 2014</w:t>
      </w:r>
    </w:p>
    <w:p w:rsidR="00F22926" w:rsidRPr="00AA5D17" w:rsidRDefault="00894A69" w:rsidP="00286369">
      <w:pPr>
        <w:numPr>
          <w:ilvl w:val="0"/>
          <w:numId w:val="3"/>
        </w:numPr>
      </w:pPr>
      <w:r w:rsidRPr="00AA5D17">
        <w:rPr>
          <w:bCs/>
        </w:rPr>
        <w:t>Alunni coinvolti: bambini dell’ultimo anno di scuola dell’infanzia</w:t>
      </w:r>
    </w:p>
    <w:p w:rsidR="00F22926" w:rsidRPr="00AA5D17" w:rsidRDefault="00894A69" w:rsidP="00286369">
      <w:pPr>
        <w:numPr>
          <w:ilvl w:val="0"/>
          <w:numId w:val="3"/>
        </w:numPr>
      </w:pPr>
      <w:r w:rsidRPr="00AA5D17">
        <w:rPr>
          <w:bCs/>
        </w:rPr>
        <w:t>Totale monte ore: 12 con cadenza settimanale(1 ora )</w:t>
      </w:r>
    </w:p>
    <w:p w:rsidR="00F22926" w:rsidRPr="00AA5D17" w:rsidRDefault="00894A69" w:rsidP="00286369">
      <w:pPr>
        <w:numPr>
          <w:ilvl w:val="0"/>
          <w:numId w:val="3"/>
        </w:numPr>
      </w:pPr>
      <w:r w:rsidRPr="00AA5D17">
        <w:rPr>
          <w:bCs/>
        </w:rPr>
        <w:t>In giugno c’è stata la manifestazione finale in cui sono stati invitati i genitori</w:t>
      </w:r>
    </w:p>
    <w:p w:rsidR="00F22926" w:rsidRPr="00AA5D17" w:rsidRDefault="00894A69" w:rsidP="00286369">
      <w:pPr>
        <w:numPr>
          <w:ilvl w:val="0"/>
          <w:numId w:val="3"/>
        </w:numPr>
      </w:pPr>
      <w:r w:rsidRPr="00AA5D17">
        <w:rPr>
          <w:bCs/>
        </w:rPr>
        <w:t xml:space="preserve">Il servizio è stato prestato dalla “KOMALINGUA </w:t>
      </w:r>
      <w:proofErr w:type="spellStart"/>
      <w:r w:rsidRPr="00AA5D17">
        <w:rPr>
          <w:bCs/>
        </w:rPr>
        <w:t>school</w:t>
      </w:r>
      <w:proofErr w:type="spellEnd"/>
      <w:r w:rsidRPr="00AA5D17">
        <w:rPr>
          <w:bCs/>
        </w:rPr>
        <w:t>”</w:t>
      </w:r>
    </w:p>
    <w:p w:rsidR="00AA5D17" w:rsidRPr="00286369" w:rsidRDefault="00AA5D17" w:rsidP="00286369">
      <w:pPr>
        <w:numPr>
          <w:ilvl w:val="0"/>
          <w:numId w:val="3"/>
        </w:numPr>
      </w:pPr>
    </w:p>
    <w:p w:rsidR="00F22926" w:rsidRPr="00286369" w:rsidRDefault="00894A69" w:rsidP="00AA5D17">
      <w:pPr>
        <w:ind w:left="360"/>
      </w:pPr>
      <w:r w:rsidRPr="00286369">
        <w:rPr>
          <w:b/>
          <w:bCs/>
        </w:rPr>
        <w:t>SCUOLA MEDIA “ANNIBAL CARO”</w:t>
      </w:r>
    </w:p>
    <w:p w:rsidR="00F22926" w:rsidRPr="00286369" w:rsidRDefault="00894A69" w:rsidP="00286369">
      <w:pPr>
        <w:numPr>
          <w:ilvl w:val="0"/>
          <w:numId w:val="6"/>
        </w:numPr>
      </w:pPr>
      <w:r w:rsidRPr="00286369">
        <w:t>Il progetto del lettore è stato attivato in orario cu</w:t>
      </w:r>
      <w:r w:rsidR="002739B5">
        <w:t>rricolare a partire da febbraio</w:t>
      </w:r>
    </w:p>
    <w:p w:rsidR="00F22926" w:rsidRPr="00286369" w:rsidRDefault="00894A69" w:rsidP="00286369">
      <w:pPr>
        <w:numPr>
          <w:ilvl w:val="0"/>
          <w:numId w:val="6"/>
        </w:numPr>
      </w:pPr>
      <w:r w:rsidRPr="00286369">
        <w:t>Oltre alla lingua inglese è stato attivato il progetto lettore anche per la lingua francese</w:t>
      </w:r>
    </w:p>
    <w:p w:rsidR="00F22926" w:rsidRPr="00286369" w:rsidRDefault="00894A69" w:rsidP="00286369">
      <w:pPr>
        <w:numPr>
          <w:ilvl w:val="0"/>
          <w:numId w:val="6"/>
        </w:numPr>
      </w:pPr>
      <w:r w:rsidRPr="00286369">
        <w:t>Classi coinvolte I e III Media</w:t>
      </w:r>
    </w:p>
    <w:p w:rsidR="00F22926" w:rsidRPr="00286369" w:rsidRDefault="00894A69" w:rsidP="00286369">
      <w:pPr>
        <w:numPr>
          <w:ilvl w:val="0"/>
          <w:numId w:val="6"/>
        </w:numPr>
      </w:pPr>
      <w:r w:rsidRPr="00286369">
        <w:t>Totale monte ore</w:t>
      </w:r>
      <w:r w:rsidR="002739B5">
        <w:t>: 8 (per ciascuna lingua)</w:t>
      </w:r>
    </w:p>
    <w:p w:rsidR="00F22926" w:rsidRPr="00286369" w:rsidRDefault="00894A69" w:rsidP="00286369">
      <w:pPr>
        <w:numPr>
          <w:ilvl w:val="0"/>
          <w:numId w:val="6"/>
        </w:numPr>
      </w:pPr>
      <w:r w:rsidRPr="00286369">
        <w:t>Il costo è stato coperto dal contributo volontario delle famiglie</w:t>
      </w:r>
    </w:p>
    <w:p w:rsidR="00F22926" w:rsidRPr="00286369" w:rsidRDefault="00894A69" w:rsidP="00286369">
      <w:pPr>
        <w:numPr>
          <w:ilvl w:val="0"/>
          <w:numId w:val="6"/>
        </w:numPr>
      </w:pPr>
      <w:r w:rsidRPr="00286369">
        <w:t>Il servizio è stato prestato dalla ETON SCHOOL</w:t>
      </w:r>
    </w:p>
    <w:p w:rsidR="00286369" w:rsidRPr="00286369" w:rsidRDefault="00286369" w:rsidP="00286369">
      <w:r w:rsidRPr="00286369">
        <w:t xml:space="preserve">2. </w:t>
      </w:r>
      <w:r w:rsidRPr="00286369">
        <w:rPr>
          <w:b/>
          <w:bCs/>
        </w:rPr>
        <w:t>PROGETTO CERTIFICAZIONI CAMBRIDGE/STARTERS</w:t>
      </w:r>
      <w:r w:rsidR="00AA5D17">
        <w:rPr>
          <w:b/>
          <w:bCs/>
        </w:rPr>
        <w:t xml:space="preserve"> (ALUNNI CLASSI QUINTE DELLA SCUOLA PRIMARIA)</w:t>
      </w:r>
    </w:p>
    <w:p w:rsidR="00286369" w:rsidRPr="00286369" w:rsidRDefault="00D02D6D" w:rsidP="00286369">
      <w:r>
        <w:t>Azioni:</w:t>
      </w:r>
    </w:p>
    <w:p w:rsidR="00F22926" w:rsidRPr="00286369" w:rsidRDefault="00894A69" w:rsidP="002739B5">
      <w:pPr>
        <w:numPr>
          <w:ilvl w:val="0"/>
          <w:numId w:val="7"/>
        </w:numPr>
      </w:pPr>
      <w:r w:rsidRPr="00286369">
        <w:lastRenderedPageBreak/>
        <w:t>Diffusione delle informazioni ai genitori e agli insegnanti</w:t>
      </w:r>
    </w:p>
    <w:p w:rsidR="00F22926" w:rsidRPr="00286369" w:rsidRDefault="00894A69" w:rsidP="00286369">
      <w:pPr>
        <w:numPr>
          <w:ilvl w:val="0"/>
          <w:numId w:val="7"/>
        </w:numPr>
      </w:pPr>
      <w:r w:rsidRPr="00286369">
        <w:t>Monitoraggio del numero dei bambini per l’adesione all’esame di certificazione, attivazione corso di preparazione pomeridiano (totale 20 ore )</w:t>
      </w:r>
      <w:r w:rsidR="002739B5">
        <w:t xml:space="preserve"> a partire dal mese di marzo fino al 28 maggio 2014</w:t>
      </w:r>
    </w:p>
    <w:p w:rsidR="00F22926" w:rsidRPr="00286369" w:rsidRDefault="00894A69" w:rsidP="00286369">
      <w:pPr>
        <w:numPr>
          <w:ilvl w:val="0"/>
          <w:numId w:val="7"/>
        </w:numPr>
      </w:pPr>
      <w:r w:rsidRPr="00286369">
        <w:t>Inscrizioni degli alunni (tot.9) appartenenti alle classi V  di entrambi i plessi di Scuola Primaria dell’ ISC</w:t>
      </w:r>
    </w:p>
    <w:p w:rsidR="00F22926" w:rsidRPr="00286369" w:rsidRDefault="00894A69" w:rsidP="00286369">
      <w:pPr>
        <w:numPr>
          <w:ilvl w:val="0"/>
          <w:numId w:val="7"/>
        </w:numPr>
      </w:pPr>
      <w:r w:rsidRPr="00286369">
        <w:t xml:space="preserve">Gestione della documentazione inviata all’Ente certificatore e predisposizione del </w:t>
      </w:r>
      <w:proofErr w:type="spellStart"/>
      <w:r w:rsidRPr="00286369">
        <w:t>Timetable</w:t>
      </w:r>
      <w:proofErr w:type="spellEnd"/>
      <w:r w:rsidRPr="00286369">
        <w:t>;</w:t>
      </w:r>
    </w:p>
    <w:p w:rsidR="00F22926" w:rsidRPr="00286369" w:rsidRDefault="00894A69" w:rsidP="00286369">
      <w:pPr>
        <w:numPr>
          <w:ilvl w:val="0"/>
          <w:numId w:val="7"/>
        </w:numPr>
      </w:pPr>
      <w:r w:rsidRPr="00286369">
        <w:t>Organizzazione  e predisposizione delle giornate degli esami: 29/05/2014 nel plesso A.GARIBALDI in orario pomeridiano;</w:t>
      </w:r>
    </w:p>
    <w:p w:rsidR="00F22926" w:rsidRPr="00286369" w:rsidRDefault="00894A69" w:rsidP="00286369">
      <w:pPr>
        <w:numPr>
          <w:ilvl w:val="0"/>
          <w:numId w:val="7"/>
        </w:numPr>
      </w:pPr>
      <w:r w:rsidRPr="00286369">
        <w:t>Il costo del corso di preparazione e l’esame è stato sostenuto dalle famiglie.</w:t>
      </w:r>
    </w:p>
    <w:p w:rsidR="00F22926" w:rsidRDefault="00894A69" w:rsidP="00286369">
      <w:pPr>
        <w:numPr>
          <w:ilvl w:val="0"/>
          <w:numId w:val="7"/>
        </w:numPr>
      </w:pPr>
      <w:r w:rsidRPr="00286369">
        <w:t>Il risultato degli esami sarà comunicato all’inizio del prossimo anno scolastico</w:t>
      </w:r>
    </w:p>
    <w:p w:rsidR="00AA5D17" w:rsidRDefault="00AA5D17" w:rsidP="00AA5D17"/>
    <w:p w:rsidR="00AA5D17" w:rsidRPr="00AA5D17" w:rsidRDefault="00AA5D17" w:rsidP="00AA5D17">
      <w:pPr>
        <w:rPr>
          <w:b/>
          <w:sz w:val="28"/>
          <w:szCs w:val="28"/>
        </w:rPr>
      </w:pPr>
    </w:p>
    <w:p w:rsidR="00AA5D17" w:rsidRPr="00AA5D17" w:rsidRDefault="00965CAF" w:rsidP="00AA5D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</w:t>
      </w:r>
      <w:r w:rsidR="00AA5D17" w:rsidRPr="00AA5D17">
        <w:rPr>
          <w:b/>
          <w:sz w:val="28"/>
          <w:szCs w:val="28"/>
        </w:rPr>
        <w:t>PROGETTO  ERASMUS PLUS</w:t>
      </w:r>
    </w:p>
    <w:p w:rsidR="00286369" w:rsidRDefault="00286369" w:rsidP="00AA5D17">
      <w:pPr>
        <w:rPr>
          <w:bCs/>
        </w:rPr>
      </w:pPr>
      <w:r w:rsidRPr="00AA5D17">
        <w:rPr>
          <w:bCs/>
        </w:rPr>
        <w:t>Erasmus + (o Erasmus Plus) è il programma dell’Unione Europea, valido dal 2014 al 2020, dedicato </w:t>
      </w:r>
      <w:r w:rsidRPr="00AA5D17">
        <w:rPr>
          <w:bCs/>
          <w:u w:val="single"/>
        </w:rPr>
        <w:t>all'istruzione</w:t>
      </w:r>
      <w:r w:rsidRPr="00AA5D17">
        <w:rPr>
          <w:bCs/>
        </w:rPr>
        <w:t>, alla </w:t>
      </w:r>
      <w:r w:rsidRPr="00AA5D17">
        <w:rPr>
          <w:bCs/>
          <w:u w:val="single"/>
        </w:rPr>
        <w:t>formazione</w:t>
      </w:r>
      <w:r w:rsidRPr="00AA5D17">
        <w:rPr>
          <w:bCs/>
        </w:rPr>
        <w:t>, alla</w:t>
      </w:r>
      <w:r w:rsidRPr="00AA5D17">
        <w:rPr>
          <w:bCs/>
          <w:u w:val="single"/>
        </w:rPr>
        <w:t>gioventù </w:t>
      </w:r>
      <w:r w:rsidRPr="00AA5D17">
        <w:rPr>
          <w:bCs/>
        </w:rPr>
        <w:t>e allo </w:t>
      </w:r>
      <w:r w:rsidRPr="00AA5D17">
        <w:rPr>
          <w:bCs/>
          <w:u w:val="single"/>
        </w:rPr>
        <w:t>sport </w:t>
      </w:r>
      <w:r w:rsidRPr="00AA5D17">
        <w:rPr>
          <w:bCs/>
        </w:rPr>
        <w:t>e aperto a tutti i cittadini europei.</w:t>
      </w:r>
      <w:r w:rsidRPr="00AA5D17">
        <w:rPr>
          <w:bCs/>
        </w:rPr>
        <w:br/>
        <w:t>In sostanza non è che un contenitore di tutti quelli che sono i programmi di apprendimento e mobilità offerti dall’UE, che si sono raccolti sotto un unico nome</w:t>
      </w:r>
    </w:p>
    <w:p w:rsidR="00282592" w:rsidRPr="00AA5D17" w:rsidRDefault="00282592" w:rsidP="00AA5D17">
      <w:r>
        <w:rPr>
          <w:noProof/>
        </w:rPr>
        <w:drawing>
          <wp:inline distT="0" distB="0" distL="0" distR="0">
            <wp:extent cx="6115050" cy="4019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D17" w:rsidRPr="00AA5D17" w:rsidRDefault="00286369" w:rsidP="00286369">
      <w:pPr>
        <w:numPr>
          <w:ilvl w:val="0"/>
          <w:numId w:val="7"/>
        </w:numPr>
      </w:pPr>
      <w:bookmarkStart w:id="0" w:name="_GoBack"/>
      <w:bookmarkEnd w:id="0"/>
      <w:r w:rsidRPr="00AA5D17">
        <w:rPr>
          <w:b/>
          <w:bCs/>
          <w:sz w:val="28"/>
          <w:szCs w:val="28"/>
        </w:rPr>
        <w:lastRenderedPageBreak/>
        <w:t>Obiettivi generali</w:t>
      </w:r>
      <w:r w:rsidRPr="00AA5D17">
        <w:rPr>
          <w:bCs/>
        </w:rPr>
        <w:br/>
        <w:t>- Alzare il livello di educazione in Europa, favorire la mobilità e creare più occupazione;</w:t>
      </w:r>
      <w:r w:rsidRPr="00AA5D17">
        <w:rPr>
          <w:bCs/>
        </w:rPr>
        <w:br/>
        <w:t>- Raggiungimento di una cooperazione europea strategica, in ottica del progetto Europa 2020, da un punto di vista educativo;</w:t>
      </w:r>
      <w:r w:rsidRPr="00AA5D17">
        <w:rPr>
          <w:bCs/>
        </w:rPr>
        <w:br/>
        <w:t xml:space="preserve">- Rendere più semplice il riconoscimento di certificati e attestati a livello europeo (ad esempio </w:t>
      </w:r>
      <w:proofErr w:type="spellStart"/>
      <w:r w:rsidRPr="00AA5D17">
        <w:rPr>
          <w:bCs/>
        </w:rPr>
        <w:t>Europass</w:t>
      </w:r>
      <w:proofErr w:type="spellEnd"/>
      <w:r w:rsidRPr="00AA5D17">
        <w:rPr>
          <w:bCs/>
        </w:rPr>
        <w:t xml:space="preserve">, </w:t>
      </w:r>
      <w:proofErr w:type="spellStart"/>
      <w:r w:rsidRPr="00AA5D17">
        <w:rPr>
          <w:bCs/>
        </w:rPr>
        <w:t>Youthpass</w:t>
      </w:r>
      <w:proofErr w:type="spellEnd"/>
      <w:r w:rsidRPr="00AA5D17">
        <w:rPr>
          <w:bCs/>
        </w:rPr>
        <w:t>, the</w:t>
      </w:r>
      <w:r w:rsidR="00DA5B0F">
        <w:rPr>
          <w:bCs/>
        </w:rPr>
        <w:t xml:space="preserve"> </w:t>
      </w:r>
      <w:proofErr w:type="spellStart"/>
      <w:r w:rsidRPr="00AA5D17">
        <w:rPr>
          <w:bCs/>
        </w:rPr>
        <w:t>EuropeanQualifications</w:t>
      </w:r>
      <w:proofErr w:type="spellEnd"/>
      <w:r w:rsidRPr="00AA5D17">
        <w:rPr>
          <w:bCs/>
        </w:rPr>
        <w:t xml:space="preserve"> </w:t>
      </w:r>
      <w:proofErr w:type="spellStart"/>
      <w:r w:rsidRPr="00AA5D17">
        <w:rPr>
          <w:bCs/>
        </w:rPr>
        <w:t>Framework</w:t>
      </w:r>
      <w:proofErr w:type="spellEnd"/>
      <w:r w:rsidRPr="00AA5D17">
        <w:rPr>
          <w:bCs/>
        </w:rPr>
        <w:t xml:space="preserve"> (EQF</w:t>
      </w:r>
      <w:r w:rsidR="00AA5D17">
        <w:rPr>
          <w:bCs/>
        </w:rPr>
        <w:t>),</w:t>
      </w:r>
      <w:proofErr w:type="spellStart"/>
      <w:r w:rsidR="00AA5D17">
        <w:rPr>
          <w:bCs/>
        </w:rPr>
        <w:t>etc</w:t>
      </w:r>
      <w:r w:rsidRPr="00AA5D17">
        <w:rPr>
          <w:bCs/>
        </w:rPr>
        <w:t>-</w:t>
      </w:r>
      <w:proofErr w:type="spellEnd"/>
      <w:r w:rsidRPr="00AA5D17">
        <w:rPr>
          <w:bCs/>
        </w:rPr>
        <w:t xml:space="preserve"> </w:t>
      </w:r>
    </w:p>
    <w:p w:rsidR="00286369" w:rsidRPr="00AA5D17" w:rsidRDefault="00AA5D17" w:rsidP="00AA5D17">
      <w:pPr>
        <w:ind w:left="708"/>
      </w:pPr>
      <w:r>
        <w:rPr>
          <w:bCs/>
        </w:rPr>
        <w:t>-</w:t>
      </w:r>
      <w:r w:rsidR="00286369" w:rsidRPr="00AA5D17">
        <w:rPr>
          <w:bCs/>
        </w:rPr>
        <w:t>Sviluppare la dimensione europea dello sport;</w:t>
      </w:r>
      <w:r w:rsidR="00286369" w:rsidRPr="00AA5D17">
        <w:rPr>
          <w:bCs/>
        </w:rPr>
        <w:br/>
        <w:t xml:space="preserve">- Promuovere i valori dell’Unione Europea. </w:t>
      </w:r>
    </w:p>
    <w:p w:rsidR="00AA5D17" w:rsidRPr="00AA5D17" w:rsidRDefault="00286369" w:rsidP="00286369">
      <w:pPr>
        <w:pStyle w:val="Paragrafoelenco"/>
        <w:numPr>
          <w:ilvl w:val="0"/>
          <w:numId w:val="7"/>
        </w:numPr>
      </w:pPr>
      <w:r w:rsidRPr="00AA5D17">
        <w:rPr>
          <w:b/>
          <w:bCs/>
          <w:sz w:val="28"/>
          <w:szCs w:val="28"/>
        </w:rPr>
        <w:t>Struttura</w:t>
      </w:r>
      <w:r w:rsidRPr="00AA5D17">
        <w:rPr>
          <w:bCs/>
        </w:rPr>
        <w:br/>
        <w:t>Il programma è diviso in </w:t>
      </w:r>
      <w:r w:rsidRPr="00AA5D17">
        <w:rPr>
          <w:bCs/>
          <w:u w:val="single"/>
        </w:rPr>
        <w:t>TRE attività chiave</w:t>
      </w:r>
      <w:r w:rsidRPr="00AA5D17">
        <w:rPr>
          <w:bCs/>
        </w:rPr>
        <w:t>, ognuna delle quali rappresenta un diverso settore. (quello che maggiormente interessa ai giovani è l’attività chiave 1; le altre sono rivolte a istituzioni, organizzazioni, associazioni ed enti vari):</w:t>
      </w:r>
      <w:r w:rsidRPr="00286369">
        <w:rPr>
          <w:b/>
          <w:bCs/>
        </w:rPr>
        <w:br/>
      </w:r>
      <w:r w:rsidRPr="00AA5D17">
        <w:rPr>
          <w:b/>
          <w:bCs/>
        </w:rPr>
        <w:br/>
      </w:r>
      <w:r w:rsidR="00AA5D17" w:rsidRPr="00AA5D17">
        <w:rPr>
          <w:b/>
          <w:bCs/>
        </w:rPr>
        <w:t xml:space="preserve">ATTIVITA’ CHIAVE 1 </w:t>
      </w:r>
      <w:r w:rsidRPr="00AA5D17">
        <w:rPr>
          <w:b/>
          <w:bCs/>
        </w:rPr>
        <w:t>(KA1)</w:t>
      </w:r>
    </w:p>
    <w:p w:rsidR="00286369" w:rsidRPr="00286369" w:rsidRDefault="00286369" w:rsidP="00AA5D17">
      <w:pPr>
        <w:pStyle w:val="Paragrafoelenco"/>
      </w:pPr>
      <w:r w:rsidRPr="00AA5D17">
        <w:rPr>
          <w:bCs/>
        </w:rPr>
        <w:br/>
      </w:r>
      <w:r w:rsidRPr="00AA5D17">
        <w:rPr>
          <w:bCs/>
          <w:u w:val="single"/>
        </w:rPr>
        <w:t>Comprende</w:t>
      </w:r>
      <w:r w:rsidRPr="00AA5D17">
        <w:rPr>
          <w:bCs/>
        </w:rPr>
        <w:t>:</w:t>
      </w:r>
      <w:r w:rsidRPr="00AA5D17">
        <w:rPr>
          <w:bCs/>
        </w:rPr>
        <w:br/>
        <w:t>- Mobilità per studenti di istruzione superiore, tirocinanti, giovani e volontari; mobilità dello Staff (in particolare docenti, leader scolastici, operatori giovanili): per compiere esperienze professionali e di apprendimento in un'altra nazione;</w:t>
      </w:r>
      <w:r w:rsidRPr="00AA5D17">
        <w:rPr>
          <w:bCs/>
        </w:rPr>
        <w:br/>
        <w:t>- Garanzia per i prestiti: studenti di istruzione superiore possono chiedere e ricevere un prestito per frequentare un Master o una laurea specialistica all’estero (NEW); - Master congiunti: programmi di studio di alto livello nati dalla cooperazione di Università di diversi paesi (NEW);</w:t>
      </w:r>
      <w:r w:rsidRPr="00AA5D17">
        <w:rPr>
          <w:bCs/>
        </w:rPr>
        <w:br/>
        <w:t>- Scambi di Giovani e servizio Volontario Europeo</w:t>
      </w:r>
    </w:p>
    <w:p w:rsidR="00AA5D17" w:rsidRDefault="00286369" w:rsidP="00AA5D17">
      <w:pPr>
        <w:ind w:left="708"/>
        <w:rPr>
          <w:rStyle w:val="Enfasigrassetto"/>
          <w:rFonts w:ascii="Arial" w:hAnsi="Arial" w:cs="Arial"/>
          <w:color w:val="4B4A4A"/>
          <w:sz w:val="21"/>
          <w:szCs w:val="21"/>
          <w:shd w:val="clear" w:color="auto" w:fill="FFFFFF"/>
        </w:rPr>
      </w:pPr>
      <w:r w:rsidRPr="00AA5D17">
        <w:rPr>
          <w:rFonts w:ascii="Arial" w:hAnsi="Arial" w:cs="Arial"/>
          <w:color w:val="4B4A4A"/>
          <w:sz w:val="21"/>
          <w:szCs w:val="21"/>
        </w:rPr>
        <w:br/>
      </w:r>
      <w:r w:rsidR="00AA5D17">
        <w:rPr>
          <w:rStyle w:val="Enfasigrassetto"/>
          <w:rFonts w:ascii="Arial" w:hAnsi="Arial" w:cs="Arial"/>
          <w:color w:val="4B4A4A"/>
          <w:sz w:val="21"/>
          <w:szCs w:val="21"/>
          <w:shd w:val="clear" w:color="auto" w:fill="FFFFFF"/>
        </w:rPr>
        <w:t>ATTIVITA’ CHIAVE 2</w:t>
      </w:r>
      <w:r w:rsidRPr="00AA5D17">
        <w:rPr>
          <w:rStyle w:val="Enfasigrassetto"/>
          <w:rFonts w:ascii="Arial" w:hAnsi="Arial" w:cs="Arial"/>
          <w:color w:val="4B4A4A"/>
          <w:sz w:val="21"/>
          <w:szCs w:val="21"/>
          <w:shd w:val="clear" w:color="auto" w:fill="FFFFFF"/>
        </w:rPr>
        <w:t xml:space="preserve"> – Cooperazione per l’innovazione e le buone pratiche (KA2)</w:t>
      </w:r>
    </w:p>
    <w:p w:rsidR="00AA5D17" w:rsidRDefault="00286369" w:rsidP="00AA5D17">
      <w:pPr>
        <w:ind w:left="708"/>
        <w:rPr>
          <w:rFonts w:ascii="Arial" w:hAnsi="Arial" w:cs="Arial"/>
          <w:color w:val="4B4A4A"/>
          <w:sz w:val="21"/>
          <w:szCs w:val="21"/>
          <w:shd w:val="clear" w:color="auto" w:fill="FFFFFF"/>
        </w:rPr>
      </w:pPr>
      <w:r w:rsidRPr="00AA5D17">
        <w:rPr>
          <w:rFonts w:ascii="Arial" w:hAnsi="Arial" w:cs="Arial"/>
          <w:color w:val="4B4A4A"/>
          <w:sz w:val="21"/>
          <w:szCs w:val="21"/>
        </w:rPr>
        <w:br/>
      </w:r>
      <w:r w:rsidRPr="00AA5D17">
        <w:rPr>
          <w:rFonts w:ascii="Arial" w:hAnsi="Arial" w:cs="Arial"/>
          <w:color w:val="4B4A4A"/>
          <w:sz w:val="21"/>
          <w:szCs w:val="21"/>
          <w:u w:val="single"/>
          <w:shd w:val="clear" w:color="auto" w:fill="FFFFFF"/>
        </w:rPr>
        <w:t>Comprende</w:t>
      </w:r>
      <w:r w:rsidRPr="00AA5D17">
        <w:rPr>
          <w:rFonts w:ascii="Arial" w:hAnsi="Arial" w:cs="Arial"/>
          <w:color w:val="4B4A4A"/>
          <w:sz w:val="21"/>
          <w:szCs w:val="21"/>
          <w:shd w:val="clear" w:color="auto" w:fill="FFFFFF"/>
        </w:rPr>
        <w:t>:</w:t>
      </w:r>
      <w:r w:rsidRPr="00AA5D17">
        <w:rPr>
          <w:rFonts w:ascii="Arial" w:hAnsi="Arial" w:cs="Arial"/>
          <w:color w:val="4B4A4A"/>
          <w:sz w:val="21"/>
          <w:szCs w:val="21"/>
        </w:rPr>
        <w:br/>
      </w:r>
      <w:r w:rsidRPr="00AA5D17">
        <w:rPr>
          <w:rFonts w:ascii="Arial" w:hAnsi="Arial" w:cs="Arial"/>
          <w:color w:val="4B4A4A"/>
          <w:sz w:val="21"/>
          <w:szCs w:val="21"/>
          <w:shd w:val="clear" w:color="auto" w:fill="FFFFFF"/>
        </w:rPr>
        <w:t>- Partenariati strategici tra organismi dei settori educazione/formazione o gioventù e altri attori rilevanti;</w:t>
      </w:r>
    </w:p>
    <w:p w:rsidR="00286369" w:rsidRDefault="00AA5D17" w:rsidP="00AA5D17">
      <w:pPr>
        <w:ind w:left="708"/>
        <w:rPr>
          <w:rFonts w:ascii="Arial" w:hAnsi="Arial" w:cs="Arial"/>
          <w:color w:val="4B4A4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B4A4A"/>
          <w:sz w:val="21"/>
          <w:szCs w:val="21"/>
          <w:shd w:val="clear" w:color="auto" w:fill="FFFFFF"/>
        </w:rPr>
        <w:t>-</w:t>
      </w:r>
      <w:r w:rsidR="00286369" w:rsidRPr="00AA5D17">
        <w:rPr>
          <w:rFonts w:ascii="Arial" w:hAnsi="Arial" w:cs="Arial"/>
          <w:color w:val="4B4A4A"/>
          <w:sz w:val="21"/>
          <w:szCs w:val="21"/>
          <w:shd w:val="clear" w:color="auto" w:fill="FFFFFF"/>
        </w:rPr>
        <w:t xml:space="preserve"> Partenariati su larga scala tra istituti di istruzione e formazione e il mondo del lavoro: per sviluppare iniziative di apprendimento in uno o più settori dedicate ai partecipanti al progetto ( ad esempio Mobilità alunni </w:t>
      </w:r>
      <w:proofErr w:type="spellStart"/>
      <w:r w:rsidR="00286369" w:rsidRPr="00AA5D17">
        <w:rPr>
          <w:rFonts w:ascii="Arial" w:hAnsi="Arial" w:cs="Arial"/>
          <w:color w:val="4B4A4A"/>
          <w:sz w:val="21"/>
          <w:szCs w:val="21"/>
          <w:shd w:val="clear" w:color="auto" w:fill="FFFFFF"/>
        </w:rPr>
        <w:t>Comenius</w:t>
      </w:r>
      <w:proofErr w:type="spellEnd"/>
      <w:r w:rsidR="00286369" w:rsidRPr="00AA5D17">
        <w:rPr>
          <w:rFonts w:ascii="Arial" w:hAnsi="Arial" w:cs="Arial"/>
          <w:color w:val="4B4A4A"/>
          <w:sz w:val="21"/>
          <w:szCs w:val="21"/>
          <w:shd w:val="clear" w:color="auto" w:fill="FFFFFF"/>
        </w:rPr>
        <w:t xml:space="preserve">, Partenariati scolastici, </w:t>
      </w:r>
      <w:proofErr w:type="spellStart"/>
      <w:r w:rsidR="00286369" w:rsidRPr="00AA5D17">
        <w:rPr>
          <w:rFonts w:ascii="Arial" w:hAnsi="Arial" w:cs="Arial"/>
          <w:color w:val="4B4A4A"/>
          <w:sz w:val="21"/>
          <w:szCs w:val="21"/>
          <w:shd w:val="clear" w:color="auto" w:fill="FFFFFF"/>
        </w:rPr>
        <w:t>Comenius</w:t>
      </w:r>
      <w:proofErr w:type="spellEnd"/>
      <w:r w:rsidR="00286369" w:rsidRPr="00AA5D17">
        <w:rPr>
          <w:rFonts w:ascii="Arial" w:hAnsi="Arial" w:cs="Arial"/>
          <w:color w:val="4B4A4A"/>
          <w:sz w:val="21"/>
          <w:szCs w:val="21"/>
          <w:shd w:val="clear" w:color="auto" w:fill="FFFFFF"/>
        </w:rPr>
        <w:t xml:space="preserve"> Regio)</w:t>
      </w:r>
      <w:r w:rsidR="00286369" w:rsidRPr="00AA5D17">
        <w:rPr>
          <w:rFonts w:ascii="Arial" w:hAnsi="Arial" w:cs="Arial"/>
          <w:color w:val="4B4A4A"/>
          <w:sz w:val="21"/>
          <w:szCs w:val="21"/>
        </w:rPr>
        <w:br/>
      </w:r>
      <w:r w:rsidR="00286369" w:rsidRPr="00AA5D17">
        <w:rPr>
          <w:rFonts w:ascii="Arial" w:hAnsi="Arial" w:cs="Arial"/>
          <w:color w:val="4B4A4A"/>
          <w:sz w:val="21"/>
          <w:szCs w:val="21"/>
          <w:shd w:val="clear" w:color="auto" w:fill="FFFFFF"/>
        </w:rPr>
        <w:t xml:space="preserve">- Piattaforme informatiche: gemellaggi elettronici fra scuole </w:t>
      </w:r>
      <w:proofErr w:type="spellStart"/>
      <w:r w:rsidR="00286369" w:rsidRPr="00AA5D17">
        <w:rPr>
          <w:rFonts w:ascii="Arial" w:hAnsi="Arial" w:cs="Arial"/>
          <w:color w:val="4B4A4A"/>
          <w:sz w:val="21"/>
          <w:szCs w:val="21"/>
          <w:shd w:val="clear" w:color="auto" w:fill="FFFFFF"/>
        </w:rPr>
        <w:t>eTwinning</w:t>
      </w:r>
      <w:proofErr w:type="spellEnd"/>
      <w:r w:rsidR="00286369" w:rsidRPr="00AA5D17">
        <w:rPr>
          <w:rFonts w:ascii="Arial" w:hAnsi="Arial" w:cs="Arial"/>
          <w:color w:val="4B4A4A"/>
          <w:sz w:val="21"/>
          <w:szCs w:val="21"/>
          <w:shd w:val="clear" w:color="auto" w:fill="FFFFFF"/>
        </w:rPr>
        <w:t>,</w:t>
      </w:r>
      <w:proofErr w:type="spellStart"/>
      <w:r>
        <w:rPr>
          <w:rFonts w:ascii="Arial" w:hAnsi="Arial" w:cs="Arial"/>
          <w:color w:val="4B4A4A"/>
          <w:sz w:val="21"/>
          <w:szCs w:val="21"/>
          <w:shd w:val="clear" w:color="auto" w:fill="FFFFFF"/>
        </w:rPr>
        <w:t>etc</w:t>
      </w:r>
      <w:proofErr w:type="spellEnd"/>
      <w:r w:rsidR="00286369" w:rsidRPr="00AA5D17">
        <w:rPr>
          <w:rFonts w:ascii="Arial" w:hAnsi="Arial" w:cs="Arial"/>
          <w:color w:val="4B4A4A"/>
          <w:sz w:val="21"/>
          <w:szCs w:val="21"/>
        </w:rPr>
        <w:br/>
      </w:r>
      <w:r w:rsidR="00286369" w:rsidRPr="00AA5D17">
        <w:rPr>
          <w:rFonts w:ascii="Arial" w:hAnsi="Arial" w:cs="Arial"/>
          <w:color w:val="4B4A4A"/>
          <w:sz w:val="21"/>
          <w:szCs w:val="21"/>
        </w:rPr>
        <w:br/>
      </w:r>
      <w:r w:rsidR="00286369" w:rsidRPr="00AA5D17">
        <w:rPr>
          <w:rFonts w:ascii="Arial" w:hAnsi="Arial" w:cs="Arial"/>
          <w:color w:val="4B4A4A"/>
          <w:sz w:val="21"/>
          <w:szCs w:val="21"/>
          <w:shd w:val="clear" w:color="auto" w:fill="FFFFFF"/>
        </w:rPr>
        <w:t>- Alleanze per la conoscenza e per le abilità settoriali: sempre nel settore dell’educazione, apprendimento, formazione;</w:t>
      </w:r>
      <w:r w:rsidR="00286369" w:rsidRPr="00AA5D17">
        <w:rPr>
          <w:rFonts w:ascii="Arial" w:hAnsi="Arial" w:cs="Arial"/>
          <w:color w:val="4B4A4A"/>
          <w:sz w:val="21"/>
          <w:szCs w:val="21"/>
        </w:rPr>
        <w:br/>
      </w:r>
      <w:r w:rsidR="00286369" w:rsidRPr="00AA5D17">
        <w:rPr>
          <w:rFonts w:ascii="Arial" w:hAnsi="Arial" w:cs="Arial"/>
          <w:color w:val="4B4A4A"/>
          <w:sz w:val="21"/>
          <w:szCs w:val="21"/>
          <w:shd w:val="clear" w:color="auto" w:fill="FFFFFF"/>
        </w:rPr>
        <w:t>- Cooperazione con Paesi Terzi e Paesi di vicinato: per sviluppare sistemi di modernizzazione e processi di internazionalizzazione.</w:t>
      </w:r>
      <w:r w:rsidR="00286369" w:rsidRPr="00AA5D17">
        <w:rPr>
          <w:rFonts w:ascii="Arial" w:hAnsi="Arial" w:cs="Arial"/>
          <w:color w:val="4B4A4A"/>
          <w:sz w:val="21"/>
          <w:szCs w:val="21"/>
        </w:rPr>
        <w:br/>
      </w:r>
      <w:r w:rsidR="00286369" w:rsidRPr="00AA5D17">
        <w:rPr>
          <w:rFonts w:ascii="Arial" w:hAnsi="Arial" w:cs="Arial"/>
          <w:color w:val="4B4A4A"/>
          <w:sz w:val="21"/>
          <w:szCs w:val="21"/>
        </w:rPr>
        <w:br/>
      </w:r>
      <w:r w:rsidR="00286369" w:rsidRPr="00AA5D17">
        <w:rPr>
          <w:rStyle w:val="Enfasigrassetto"/>
          <w:rFonts w:ascii="Arial" w:hAnsi="Arial" w:cs="Arial"/>
          <w:color w:val="4B4A4A"/>
          <w:sz w:val="21"/>
          <w:szCs w:val="21"/>
          <w:shd w:val="clear" w:color="auto" w:fill="FFFFFF"/>
        </w:rPr>
        <w:t>Attività chiave 3 – Riforma delle politiche(KA3)</w:t>
      </w:r>
      <w:r w:rsidR="00286369" w:rsidRPr="00AA5D17">
        <w:rPr>
          <w:rFonts w:ascii="Arial" w:hAnsi="Arial" w:cs="Arial"/>
          <w:color w:val="4B4A4A"/>
          <w:sz w:val="21"/>
          <w:szCs w:val="21"/>
        </w:rPr>
        <w:br/>
      </w:r>
      <w:r w:rsidR="00286369" w:rsidRPr="00AA5D17">
        <w:rPr>
          <w:rFonts w:ascii="Arial" w:hAnsi="Arial" w:cs="Arial"/>
          <w:color w:val="4B4A4A"/>
          <w:sz w:val="21"/>
          <w:szCs w:val="21"/>
          <w:u w:val="single"/>
          <w:shd w:val="clear" w:color="auto" w:fill="FFFFFF"/>
        </w:rPr>
        <w:t>Comprende:</w:t>
      </w:r>
      <w:r w:rsidR="00286369" w:rsidRPr="00AA5D17">
        <w:rPr>
          <w:rFonts w:ascii="Arial" w:hAnsi="Arial" w:cs="Arial"/>
          <w:color w:val="4B4A4A"/>
          <w:sz w:val="21"/>
          <w:szCs w:val="21"/>
        </w:rPr>
        <w:br/>
      </w:r>
      <w:r w:rsidR="00286369" w:rsidRPr="00AA5D17">
        <w:rPr>
          <w:rFonts w:ascii="Arial" w:hAnsi="Arial" w:cs="Arial"/>
          <w:color w:val="4B4A4A"/>
          <w:sz w:val="21"/>
          <w:szCs w:val="21"/>
          <w:shd w:val="clear" w:color="auto" w:fill="FFFFFF"/>
        </w:rPr>
        <w:t>- Conoscenza delle politiche europee e nei singoli paesi dei settori educazione, apprendimento e gioventù; - Sostegno all’agenda UE in tema di istruzione, formazione e gioventù mediante il Metodo del Coordinamento Aperto (accordi tra paesi UE);</w:t>
      </w:r>
      <w:r w:rsidR="00286369" w:rsidRPr="00AA5D17">
        <w:rPr>
          <w:rFonts w:ascii="Arial" w:hAnsi="Arial" w:cs="Arial"/>
          <w:color w:val="4B4A4A"/>
          <w:sz w:val="21"/>
          <w:szCs w:val="21"/>
        </w:rPr>
        <w:br/>
      </w:r>
      <w:r w:rsidR="00286369" w:rsidRPr="00AA5D17">
        <w:rPr>
          <w:rFonts w:ascii="Arial" w:hAnsi="Arial" w:cs="Arial"/>
          <w:color w:val="4B4A4A"/>
          <w:sz w:val="21"/>
          <w:szCs w:val="21"/>
          <w:shd w:val="clear" w:color="auto" w:fill="FFFFFF"/>
        </w:rPr>
        <w:lastRenderedPageBreak/>
        <w:t xml:space="preserve">- Iniziative di prospetto, strumenti EU per il riconoscimento, disseminazione e valorizzazione, dialogo politico con </w:t>
      </w:r>
      <w:proofErr w:type="spellStart"/>
      <w:r w:rsidR="00286369" w:rsidRPr="00AA5D17">
        <w:rPr>
          <w:rFonts w:ascii="Arial" w:hAnsi="Arial" w:cs="Arial"/>
          <w:color w:val="4B4A4A"/>
          <w:sz w:val="21"/>
          <w:szCs w:val="21"/>
          <w:shd w:val="clear" w:color="auto" w:fill="FFFFFF"/>
        </w:rPr>
        <w:t>stakeholders</w:t>
      </w:r>
      <w:proofErr w:type="spellEnd"/>
      <w:r w:rsidR="00286369" w:rsidRPr="00AA5D17">
        <w:rPr>
          <w:rFonts w:ascii="Arial" w:hAnsi="Arial" w:cs="Arial"/>
          <w:color w:val="4B4A4A"/>
          <w:sz w:val="21"/>
          <w:szCs w:val="21"/>
          <w:shd w:val="clear" w:color="auto" w:fill="FFFFFF"/>
        </w:rPr>
        <w:t>, Paesi Terzi e Organizzazioni Internazionali.</w:t>
      </w:r>
    </w:p>
    <w:p w:rsidR="00AA5D17" w:rsidRDefault="00AA5D17" w:rsidP="00AA5D17">
      <w:pPr>
        <w:ind w:left="708"/>
        <w:rPr>
          <w:rFonts w:ascii="Arial" w:hAnsi="Arial" w:cs="Arial"/>
          <w:color w:val="4B4A4A"/>
          <w:sz w:val="21"/>
          <w:szCs w:val="21"/>
          <w:shd w:val="clear" w:color="auto" w:fill="FFFFFF"/>
        </w:rPr>
      </w:pPr>
    </w:p>
    <w:p w:rsidR="00AA5D17" w:rsidRPr="00104E58" w:rsidRDefault="00AA5D17" w:rsidP="00AA5D17">
      <w:pPr>
        <w:ind w:left="708"/>
        <w:rPr>
          <w:rFonts w:ascii="Arial" w:hAnsi="Arial" w:cs="Arial"/>
          <w:b/>
          <w:color w:val="4B4A4A"/>
          <w:sz w:val="28"/>
          <w:szCs w:val="28"/>
          <w:shd w:val="clear" w:color="auto" w:fill="FFFFFF"/>
        </w:rPr>
      </w:pPr>
      <w:r w:rsidRPr="00104E58">
        <w:rPr>
          <w:rFonts w:ascii="Arial" w:hAnsi="Arial" w:cs="Arial"/>
          <w:b/>
          <w:color w:val="4B4A4A"/>
          <w:sz w:val="28"/>
          <w:szCs w:val="28"/>
          <w:shd w:val="clear" w:color="auto" w:fill="FFFFFF"/>
        </w:rPr>
        <w:t>IL nostro istituto ha presentato una candidatura per l’ azione chiave 1 (KA1)</w:t>
      </w:r>
    </w:p>
    <w:p w:rsidR="00286369" w:rsidRPr="00286369" w:rsidRDefault="00286369" w:rsidP="00286369">
      <w:pPr>
        <w:pStyle w:val="Paragrafoelenco"/>
        <w:numPr>
          <w:ilvl w:val="0"/>
          <w:numId w:val="7"/>
        </w:numPr>
        <w:rPr>
          <w:rFonts w:ascii="Arial" w:hAnsi="Arial" w:cs="Arial"/>
          <w:color w:val="4B4A4A"/>
          <w:sz w:val="21"/>
          <w:szCs w:val="21"/>
          <w:shd w:val="clear" w:color="auto" w:fill="FFFFFF"/>
        </w:rPr>
      </w:pPr>
      <w:r w:rsidRPr="00286369">
        <w:rPr>
          <w:rFonts w:ascii="Arial" w:hAnsi="Arial" w:cs="Arial"/>
          <w:b/>
          <w:color w:val="4B4A4A"/>
          <w:sz w:val="21"/>
          <w:szCs w:val="21"/>
          <w:shd w:val="clear" w:color="auto" w:fill="FFFFFF"/>
        </w:rPr>
        <w:t>TITOLO</w:t>
      </w:r>
      <w:r w:rsidRPr="00286369">
        <w:rPr>
          <w:rFonts w:ascii="Arial" w:hAnsi="Arial" w:cs="Arial"/>
          <w:color w:val="4B4A4A"/>
          <w:sz w:val="21"/>
          <w:szCs w:val="21"/>
          <w:shd w:val="clear" w:color="auto" w:fill="FFFFFF"/>
        </w:rPr>
        <w:t xml:space="preserve">: Formazione europea del personale della Scuola del ciclo primario/ </w:t>
      </w:r>
      <w:proofErr w:type="spellStart"/>
      <w:r w:rsidRPr="00286369">
        <w:rPr>
          <w:rFonts w:ascii="Arial" w:hAnsi="Arial" w:cs="Arial"/>
          <w:color w:val="4B4A4A"/>
          <w:sz w:val="21"/>
          <w:szCs w:val="21"/>
          <w:shd w:val="clear" w:color="auto" w:fill="FFFFFF"/>
        </w:rPr>
        <w:t>European</w:t>
      </w:r>
      <w:proofErr w:type="spellEnd"/>
      <w:r w:rsidRPr="00286369">
        <w:rPr>
          <w:rFonts w:ascii="Arial" w:hAnsi="Arial" w:cs="Arial"/>
          <w:color w:val="4B4A4A"/>
          <w:sz w:val="21"/>
          <w:szCs w:val="21"/>
          <w:shd w:val="clear" w:color="auto" w:fill="FFFFFF"/>
        </w:rPr>
        <w:t xml:space="preserve"> Training </w:t>
      </w:r>
      <w:proofErr w:type="spellStart"/>
      <w:r w:rsidRPr="00286369">
        <w:rPr>
          <w:rFonts w:ascii="Arial" w:hAnsi="Arial" w:cs="Arial"/>
          <w:color w:val="4B4A4A"/>
          <w:sz w:val="21"/>
          <w:szCs w:val="21"/>
          <w:shd w:val="clear" w:color="auto" w:fill="FFFFFF"/>
        </w:rPr>
        <w:t>of</w:t>
      </w:r>
      <w:proofErr w:type="spellEnd"/>
      <w:r w:rsidRPr="00286369">
        <w:rPr>
          <w:rFonts w:ascii="Arial" w:hAnsi="Arial" w:cs="Arial"/>
          <w:color w:val="4B4A4A"/>
          <w:sz w:val="21"/>
          <w:szCs w:val="21"/>
          <w:shd w:val="clear" w:color="auto" w:fill="FFFFFF"/>
        </w:rPr>
        <w:t xml:space="preserve"> staff </w:t>
      </w:r>
      <w:proofErr w:type="spellStart"/>
      <w:r w:rsidRPr="00286369">
        <w:rPr>
          <w:rFonts w:ascii="Arial" w:hAnsi="Arial" w:cs="Arial"/>
          <w:color w:val="4B4A4A"/>
          <w:sz w:val="21"/>
          <w:szCs w:val="21"/>
          <w:shd w:val="clear" w:color="auto" w:fill="FFFFFF"/>
        </w:rPr>
        <w:t>of</w:t>
      </w:r>
      <w:proofErr w:type="spellEnd"/>
      <w:r w:rsidRPr="00286369">
        <w:rPr>
          <w:rFonts w:ascii="Arial" w:hAnsi="Arial" w:cs="Arial"/>
          <w:color w:val="4B4A4A"/>
          <w:sz w:val="21"/>
          <w:szCs w:val="21"/>
          <w:shd w:val="clear" w:color="auto" w:fill="FFFFFF"/>
        </w:rPr>
        <w:t xml:space="preserve"> the </w:t>
      </w:r>
      <w:proofErr w:type="spellStart"/>
      <w:r w:rsidRPr="00286369">
        <w:rPr>
          <w:rFonts w:ascii="Arial" w:hAnsi="Arial" w:cs="Arial"/>
          <w:color w:val="4B4A4A"/>
          <w:sz w:val="21"/>
          <w:szCs w:val="21"/>
          <w:shd w:val="clear" w:color="auto" w:fill="FFFFFF"/>
        </w:rPr>
        <w:t>School</w:t>
      </w:r>
      <w:proofErr w:type="spellEnd"/>
      <w:r w:rsidRPr="00286369">
        <w:rPr>
          <w:rFonts w:ascii="Arial" w:hAnsi="Arial" w:cs="Arial"/>
          <w:color w:val="4B4A4A"/>
          <w:sz w:val="21"/>
          <w:szCs w:val="21"/>
          <w:shd w:val="clear" w:color="auto" w:fill="FFFFFF"/>
        </w:rPr>
        <w:t xml:space="preserve"> </w:t>
      </w:r>
      <w:proofErr w:type="spellStart"/>
      <w:r w:rsidRPr="00286369">
        <w:rPr>
          <w:rFonts w:ascii="Arial" w:hAnsi="Arial" w:cs="Arial"/>
          <w:color w:val="4B4A4A"/>
          <w:sz w:val="21"/>
          <w:szCs w:val="21"/>
          <w:shd w:val="clear" w:color="auto" w:fill="FFFFFF"/>
        </w:rPr>
        <w:t>of</w:t>
      </w:r>
      <w:proofErr w:type="spellEnd"/>
      <w:r w:rsidRPr="00286369">
        <w:rPr>
          <w:rFonts w:ascii="Arial" w:hAnsi="Arial" w:cs="Arial"/>
          <w:color w:val="4B4A4A"/>
          <w:sz w:val="21"/>
          <w:szCs w:val="21"/>
          <w:shd w:val="clear" w:color="auto" w:fill="FFFFFF"/>
        </w:rPr>
        <w:t xml:space="preserve"> the </w:t>
      </w:r>
      <w:proofErr w:type="spellStart"/>
      <w:r w:rsidRPr="00286369">
        <w:rPr>
          <w:rFonts w:ascii="Arial" w:hAnsi="Arial" w:cs="Arial"/>
          <w:color w:val="4B4A4A"/>
          <w:sz w:val="21"/>
          <w:szCs w:val="21"/>
          <w:shd w:val="clear" w:color="auto" w:fill="FFFFFF"/>
        </w:rPr>
        <w:t>pre-primary</w:t>
      </w:r>
      <w:proofErr w:type="spellEnd"/>
      <w:r w:rsidRPr="00286369">
        <w:rPr>
          <w:rFonts w:ascii="Arial" w:hAnsi="Arial" w:cs="Arial"/>
          <w:color w:val="4B4A4A"/>
          <w:sz w:val="21"/>
          <w:szCs w:val="21"/>
          <w:shd w:val="clear" w:color="auto" w:fill="FFFFFF"/>
        </w:rPr>
        <w:t xml:space="preserve">, </w:t>
      </w:r>
      <w:proofErr w:type="spellStart"/>
      <w:r w:rsidRPr="00286369">
        <w:rPr>
          <w:rFonts w:ascii="Arial" w:hAnsi="Arial" w:cs="Arial"/>
          <w:color w:val="4B4A4A"/>
          <w:sz w:val="21"/>
          <w:szCs w:val="21"/>
          <w:shd w:val="clear" w:color="auto" w:fill="FFFFFF"/>
        </w:rPr>
        <w:t>primary</w:t>
      </w:r>
      <w:proofErr w:type="spellEnd"/>
      <w:r w:rsidRPr="00286369">
        <w:rPr>
          <w:rFonts w:ascii="Arial" w:hAnsi="Arial" w:cs="Arial"/>
          <w:color w:val="4B4A4A"/>
          <w:sz w:val="21"/>
          <w:szCs w:val="21"/>
          <w:shd w:val="clear" w:color="auto" w:fill="FFFFFF"/>
        </w:rPr>
        <w:t xml:space="preserve"> and middle </w:t>
      </w:r>
      <w:proofErr w:type="spellStart"/>
      <w:r w:rsidRPr="00286369">
        <w:rPr>
          <w:rFonts w:ascii="Arial" w:hAnsi="Arial" w:cs="Arial"/>
          <w:color w:val="4B4A4A"/>
          <w:sz w:val="21"/>
          <w:szCs w:val="21"/>
          <w:shd w:val="clear" w:color="auto" w:fill="FFFFFF"/>
        </w:rPr>
        <w:t>school</w:t>
      </w:r>
      <w:proofErr w:type="spellEnd"/>
    </w:p>
    <w:p w:rsidR="00AA5D17" w:rsidRDefault="00AA5D17" w:rsidP="00104E58">
      <w:pPr>
        <w:pStyle w:val="Paragrafoelenco"/>
        <w:rPr>
          <w:rFonts w:ascii="Arial" w:hAnsi="Arial" w:cs="Arial"/>
          <w:b/>
          <w:color w:val="4B4A4A"/>
          <w:sz w:val="21"/>
          <w:szCs w:val="21"/>
          <w:shd w:val="clear" w:color="auto" w:fill="FFFFFF"/>
        </w:rPr>
      </w:pPr>
    </w:p>
    <w:p w:rsidR="00AA5D17" w:rsidRPr="00104E58" w:rsidRDefault="00AA5D17" w:rsidP="00104E58">
      <w:pPr>
        <w:rPr>
          <w:rFonts w:ascii="Arial" w:hAnsi="Arial" w:cs="Arial"/>
          <w:b/>
          <w:color w:val="4B4A4A"/>
          <w:sz w:val="21"/>
          <w:szCs w:val="21"/>
          <w:shd w:val="clear" w:color="auto" w:fill="FFFFFF"/>
        </w:rPr>
      </w:pPr>
    </w:p>
    <w:p w:rsidR="00286369" w:rsidRPr="00AA5D17" w:rsidRDefault="00286369" w:rsidP="00AA5D17">
      <w:pPr>
        <w:rPr>
          <w:rFonts w:ascii="Arial" w:hAnsi="Arial" w:cs="Arial"/>
          <w:b/>
          <w:color w:val="4B4A4A"/>
          <w:sz w:val="21"/>
          <w:szCs w:val="21"/>
          <w:shd w:val="clear" w:color="auto" w:fill="FFFFFF"/>
        </w:rPr>
      </w:pPr>
      <w:r w:rsidRPr="00AA5D17">
        <w:rPr>
          <w:rFonts w:ascii="Arial" w:hAnsi="Arial" w:cs="Arial"/>
          <w:b/>
          <w:color w:val="4B4A4A"/>
          <w:sz w:val="21"/>
          <w:szCs w:val="21"/>
          <w:shd w:val="clear" w:color="auto" w:fill="FFFFFF"/>
        </w:rPr>
        <w:t>DOVE</w:t>
      </w:r>
      <w:r w:rsidR="00104E58">
        <w:rPr>
          <w:rFonts w:ascii="Arial" w:hAnsi="Arial" w:cs="Arial"/>
          <w:b/>
          <w:color w:val="4B4A4A"/>
          <w:sz w:val="21"/>
          <w:szCs w:val="21"/>
          <w:shd w:val="clear" w:color="auto" w:fill="FFFFFF"/>
        </w:rPr>
        <w:t xml:space="preserve"> e TOPIC:</w:t>
      </w:r>
    </w:p>
    <w:p w:rsidR="00286369" w:rsidRPr="00286369" w:rsidRDefault="00104E58" w:rsidP="00286369">
      <w:pPr>
        <w:pStyle w:val="Paragrafoelenco"/>
        <w:numPr>
          <w:ilvl w:val="0"/>
          <w:numId w:val="7"/>
        </w:numPr>
        <w:rPr>
          <w:rFonts w:ascii="Arial" w:hAnsi="Arial" w:cs="Arial"/>
          <w:color w:val="4B4A4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B4A4A"/>
          <w:sz w:val="21"/>
          <w:szCs w:val="21"/>
          <w:shd w:val="clear" w:color="auto" w:fill="FFFFFF"/>
        </w:rPr>
        <w:t>1)</w:t>
      </w:r>
      <w:proofErr w:type="spellStart"/>
      <w:r w:rsidR="00286369" w:rsidRPr="00286369">
        <w:rPr>
          <w:rFonts w:ascii="Arial" w:hAnsi="Arial" w:cs="Arial"/>
          <w:color w:val="4B4A4A"/>
          <w:sz w:val="21"/>
          <w:szCs w:val="21"/>
          <w:shd w:val="clear" w:color="auto" w:fill="FFFFFF"/>
        </w:rPr>
        <w:t>Lis</w:t>
      </w:r>
      <w:r>
        <w:rPr>
          <w:rFonts w:ascii="Arial" w:hAnsi="Arial" w:cs="Arial"/>
          <w:color w:val="4B4A4A"/>
          <w:sz w:val="21"/>
          <w:szCs w:val="21"/>
          <w:shd w:val="clear" w:color="auto" w:fill="FFFFFF"/>
        </w:rPr>
        <w:t>bon</w:t>
      </w:r>
      <w:proofErr w:type="spellEnd"/>
      <w:r>
        <w:rPr>
          <w:rFonts w:ascii="Arial" w:hAnsi="Arial" w:cs="Arial"/>
          <w:color w:val="4B4A4A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4B4A4A"/>
          <w:sz w:val="21"/>
          <w:szCs w:val="21"/>
          <w:shd w:val="clear" w:color="auto" w:fill="FFFFFF"/>
        </w:rPr>
        <w:t>Portugal</w:t>
      </w:r>
      <w:proofErr w:type="spellEnd"/>
      <w:r>
        <w:rPr>
          <w:rFonts w:ascii="Arial" w:hAnsi="Arial" w:cs="Arial"/>
          <w:color w:val="4B4A4A"/>
          <w:sz w:val="21"/>
          <w:szCs w:val="21"/>
          <w:shd w:val="clear" w:color="auto" w:fill="FFFFFF"/>
        </w:rPr>
        <w:t xml:space="preserve"> -</w:t>
      </w:r>
      <w:r w:rsidR="00286369" w:rsidRPr="00286369">
        <w:rPr>
          <w:rFonts w:ascii="Arial" w:hAnsi="Arial" w:cs="Arial"/>
          <w:color w:val="4B4A4A"/>
          <w:sz w:val="21"/>
          <w:szCs w:val="21"/>
          <w:shd w:val="clear" w:color="auto" w:fill="FFFFFF"/>
        </w:rPr>
        <w:t>http://labyrintheme.org/serpentina/ - per i seguenti train</w:t>
      </w:r>
      <w:r>
        <w:rPr>
          <w:rFonts w:ascii="Arial" w:hAnsi="Arial" w:cs="Arial"/>
          <w:color w:val="4B4A4A"/>
          <w:sz w:val="21"/>
          <w:szCs w:val="21"/>
          <w:shd w:val="clear" w:color="auto" w:fill="FFFFFF"/>
        </w:rPr>
        <w:t>in</w:t>
      </w:r>
      <w:r w:rsidR="00286369" w:rsidRPr="00286369">
        <w:rPr>
          <w:rFonts w:ascii="Arial" w:hAnsi="Arial" w:cs="Arial"/>
          <w:color w:val="4B4A4A"/>
          <w:sz w:val="21"/>
          <w:szCs w:val="21"/>
          <w:shd w:val="clear" w:color="auto" w:fill="FFFFFF"/>
        </w:rPr>
        <w:t xml:space="preserve">g </w:t>
      </w:r>
      <w:proofErr w:type="spellStart"/>
      <w:r w:rsidR="00286369" w:rsidRPr="00286369">
        <w:rPr>
          <w:rFonts w:ascii="Arial" w:hAnsi="Arial" w:cs="Arial"/>
          <w:color w:val="4B4A4A"/>
          <w:sz w:val="21"/>
          <w:szCs w:val="21"/>
          <w:shd w:val="clear" w:color="auto" w:fill="FFFFFF"/>
        </w:rPr>
        <w:t>courses</w:t>
      </w:r>
      <w:proofErr w:type="spellEnd"/>
      <w:r w:rsidR="00286369" w:rsidRPr="00286369">
        <w:rPr>
          <w:rFonts w:ascii="Arial" w:hAnsi="Arial" w:cs="Arial"/>
          <w:color w:val="4B4A4A"/>
          <w:sz w:val="21"/>
          <w:szCs w:val="21"/>
          <w:shd w:val="clear" w:color="auto" w:fill="FFFFFF"/>
        </w:rPr>
        <w:t xml:space="preserve"> -(date da concordare per il  periodo estivo):</w:t>
      </w:r>
    </w:p>
    <w:p w:rsidR="00286369" w:rsidRPr="00286369" w:rsidRDefault="00286369" w:rsidP="00104E58">
      <w:pPr>
        <w:pStyle w:val="Paragrafoelenco"/>
        <w:rPr>
          <w:rFonts w:ascii="Arial" w:hAnsi="Arial" w:cs="Arial"/>
          <w:color w:val="4B4A4A"/>
          <w:sz w:val="21"/>
          <w:szCs w:val="21"/>
          <w:shd w:val="clear" w:color="auto" w:fill="FFFFFF"/>
          <w:lang w:val="en-US"/>
        </w:rPr>
      </w:pPr>
      <w:r w:rsidRPr="00286369">
        <w:rPr>
          <w:rFonts w:ascii="Arial" w:hAnsi="Arial" w:cs="Arial"/>
          <w:color w:val="4B4A4A"/>
          <w:sz w:val="21"/>
          <w:szCs w:val="21"/>
          <w:shd w:val="clear" w:color="auto" w:fill="FFFFFF"/>
          <w:lang w:val="en-US"/>
        </w:rPr>
        <w:t>-E-learning – Why, What, How</w:t>
      </w:r>
    </w:p>
    <w:p w:rsidR="00286369" w:rsidRPr="00286369" w:rsidRDefault="00286369" w:rsidP="00104E58">
      <w:pPr>
        <w:pStyle w:val="Paragrafoelenco"/>
        <w:rPr>
          <w:rFonts w:ascii="Arial" w:hAnsi="Arial" w:cs="Arial"/>
          <w:color w:val="4B4A4A"/>
          <w:sz w:val="21"/>
          <w:szCs w:val="21"/>
          <w:shd w:val="clear" w:color="auto" w:fill="FFFFFF"/>
          <w:lang w:val="en-US"/>
        </w:rPr>
      </w:pPr>
      <w:r w:rsidRPr="00286369">
        <w:rPr>
          <w:rFonts w:ascii="Arial" w:hAnsi="Arial" w:cs="Arial"/>
          <w:color w:val="4B4A4A"/>
          <w:sz w:val="21"/>
          <w:szCs w:val="21"/>
          <w:shd w:val="clear" w:color="auto" w:fill="FFFFFF"/>
          <w:lang w:val="en-US"/>
        </w:rPr>
        <w:t>-Project Design and Management in Erasmus+</w:t>
      </w:r>
    </w:p>
    <w:p w:rsidR="00286369" w:rsidRPr="00286369" w:rsidRDefault="00286369" w:rsidP="00104E58">
      <w:pPr>
        <w:pStyle w:val="Paragrafoelenco"/>
        <w:rPr>
          <w:rFonts w:ascii="Arial" w:hAnsi="Arial" w:cs="Arial"/>
          <w:color w:val="4B4A4A"/>
          <w:sz w:val="21"/>
          <w:szCs w:val="21"/>
          <w:shd w:val="clear" w:color="auto" w:fill="FFFFFF"/>
          <w:lang w:val="en-US"/>
        </w:rPr>
      </w:pPr>
      <w:r w:rsidRPr="00286369">
        <w:rPr>
          <w:rFonts w:ascii="Arial" w:hAnsi="Arial" w:cs="Arial"/>
          <w:color w:val="4B4A4A"/>
          <w:sz w:val="21"/>
          <w:szCs w:val="21"/>
          <w:shd w:val="clear" w:color="auto" w:fill="FFFFFF"/>
          <w:lang w:val="en-US"/>
        </w:rPr>
        <w:t>-Digital Competences for Educators</w:t>
      </w:r>
    </w:p>
    <w:p w:rsidR="00286369" w:rsidRPr="00286369" w:rsidRDefault="00286369" w:rsidP="00104E58">
      <w:pPr>
        <w:pStyle w:val="Paragrafoelenco"/>
        <w:rPr>
          <w:rFonts w:ascii="Arial" w:hAnsi="Arial" w:cs="Arial"/>
          <w:color w:val="4B4A4A"/>
          <w:sz w:val="21"/>
          <w:szCs w:val="21"/>
          <w:shd w:val="clear" w:color="auto" w:fill="FFFFFF"/>
          <w:lang w:val="en-US"/>
        </w:rPr>
      </w:pPr>
      <w:r w:rsidRPr="00286369">
        <w:rPr>
          <w:rFonts w:ascii="Arial" w:hAnsi="Arial" w:cs="Arial"/>
          <w:color w:val="4B4A4A"/>
          <w:sz w:val="21"/>
          <w:szCs w:val="21"/>
          <w:shd w:val="clear" w:color="auto" w:fill="FFFFFF"/>
          <w:lang w:val="en-US"/>
        </w:rPr>
        <w:t>-</w:t>
      </w:r>
      <w:proofErr w:type="spellStart"/>
      <w:r w:rsidRPr="00286369">
        <w:rPr>
          <w:rFonts w:ascii="Arial" w:hAnsi="Arial" w:cs="Arial"/>
          <w:color w:val="4B4A4A"/>
          <w:sz w:val="21"/>
          <w:szCs w:val="21"/>
          <w:shd w:val="clear" w:color="auto" w:fill="FFFFFF"/>
          <w:lang w:val="en-US"/>
        </w:rPr>
        <w:t>Gamification</w:t>
      </w:r>
      <w:proofErr w:type="spellEnd"/>
      <w:r w:rsidRPr="00286369">
        <w:rPr>
          <w:rFonts w:ascii="Arial" w:hAnsi="Arial" w:cs="Arial"/>
          <w:color w:val="4B4A4A"/>
          <w:sz w:val="21"/>
          <w:szCs w:val="21"/>
          <w:shd w:val="clear" w:color="auto" w:fill="FFFFFF"/>
          <w:lang w:val="en-US"/>
        </w:rPr>
        <w:t xml:space="preserve"> of Learning</w:t>
      </w:r>
    </w:p>
    <w:p w:rsidR="00286369" w:rsidRPr="00286369" w:rsidRDefault="00286369" w:rsidP="00286369">
      <w:pPr>
        <w:pStyle w:val="Paragrafoelenco"/>
        <w:numPr>
          <w:ilvl w:val="0"/>
          <w:numId w:val="7"/>
        </w:numPr>
        <w:rPr>
          <w:rFonts w:ascii="Arial" w:hAnsi="Arial" w:cs="Arial"/>
          <w:color w:val="4B4A4A"/>
          <w:sz w:val="21"/>
          <w:szCs w:val="21"/>
          <w:shd w:val="clear" w:color="auto" w:fill="FFFFFF"/>
        </w:rPr>
      </w:pPr>
      <w:r w:rsidRPr="00286369">
        <w:rPr>
          <w:rFonts w:ascii="Arial" w:hAnsi="Arial" w:cs="Arial"/>
          <w:color w:val="4B4A4A"/>
          <w:sz w:val="21"/>
          <w:szCs w:val="21"/>
          <w:shd w:val="clear" w:color="auto" w:fill="FFFFFF"/>
        </w:rPr>
        <w:t>2-) INTERNATIONAL STUDY PROGRAMMES- UK- - http://www.international-study-programmes.org.uk/index.html (date da concordare per il  periodo estivo):</w:t>
      </w:r>
    </w:p>
    <w:p w:rsidR="00286369" w:rsidRPr="00286369" w:rsidRDefault="00286369" w:rsidP="00104E58">
      <w:pPr>
        <w:pStyle w:val="Paragrafoelenco"/>
        <w:rPr>
          <w:rFonts w:ascii="Arial" w:hAnsi="Arial" w:cs="Arial"/>
          <w:color w:val="4B4A4A"/>
          <w:sz w:val="21"/>
          <w:szCs w:val="21"/>
          <w:shd w:val="clear" w:color="auto" w:fill="FFFFFF"/>
        </w:rPr>
      </w:pPr>
      <w:r w:rsidRPr="00286369">
        <w:rPr>
          <w:rFonts w:ascii="Arial" w:hAnsi="Arial" w:cs="Arial"/>
          <w:color w:val="4B4A4A"/>
          <w:sz w:val="21"/>
          <w:szCs w:val="21"/>
          <w:shd w:val="clear" w:color="auto" w:fill="FFFFFF"/>
        </w:rPr>
        <w:t>- per lo sviluppo delle competenze linguistiche</w:t>
      </w:r>
    </w:p>
    <w:p w:rsidR="00286369" w:rsidRPr="00286369" w:rsidRDefault="00286369" w:rsidP="00286369">
      <w:pPr>
        <w:pStyle w:val="Paragrafoelenco"/>
        <w:numPr>
          <w:ilvl w:val="0"/>
          <w:numId w:val="7"/>
        </w:numPr>
        <w:rPr>
          <w:rFonts w:ascii="Arial" w:hAnsi="Arial" w:cs="Arial"/>
          <w:color w:val="4B4A4A"/>
          <w:sz w:val="21"/>
          <w:szCs w:val="21"/>
          <w:shd w:val="clear" w:color="auto" w:fill="FFFFFF"/>
        </w:rPr>
      </w:pPr>
      <w:r w:rsidRPr="00286369">
        <w:rPr>
          <w:rFonts w:ascii="Arial" w:hAnsi="Arial" w:cs="Arial"/>
          <w:color w:val="4B4A4A"/>
          <w:sz w:val="21"/>
          <w:szCs w:val="21"/>
          <w:shd w:val="clear" w:color="auto" w:fill="FFFFFF"/>
        </w:rPr>
        <w:t xml:space="preserve">3) </w:t>
      </w:r>
      <w:proofErr w:type="spellStart"/>
      <w:r w:rsidR="00104E58" w:rsidRPr="00104E58">
        <w:rPr>
          <w:rFonts w:ascii="Arial" w:hAnsi="Arial" w:cs="Arial"/>
          <w:color w:val="4B4A4A"/>
          <w:sz w:val="21"/>
          <w:szCs w:val="21"/>
          <w:shd w:val="clear" w:color="auto" w:fill="FFFFFF"/>
        </w:rPr>
        <w:t>Hedmark</w:t>
      </w:r>
      <w:proofErr w:type="spellEnd"/>
      <w:r w:rsidR="00DA5B0F">
        <w:rPr>
          <w:rFonts w:ascii="Arial" w:hAnsi="Arial" w:cs="Arial"/>
          <w:color w:val="4B4A4A"/>
          <w:sz w:val="21"/>
          <w:szCs w:val="21"/>
          <w:shd w:val="clear" w:color="auto" w:fill="FFFFFF"/>
        </w:rPr>
        <w:t xml:space="preserve"> </w:t>
      </w:r>
      <w:proofErr w:type="spellStart"/>
      <w:r w:rsidR="00104E58" w:rsidRPr="00104E58">
        <w:rPr>
          <w:rFonts w:ascii="Arial" w:hAnsi="Arial" w:cs="Arial"/>
          <w:color w:val="4B4A4A"/>
          <w:sz w:val="21"/>
          <w:szCs w:val="21"/>
          <w:shd w:val="clear" w:color="auto" w:fill="FFFFFF"/>
        </w:rPr>
        <w:t>Hamar</w:t>
      </w:r>
      <w:proofErr w:type="spellEnd"/>
      <w:r w:rsidR="00DA5B0F">
        <w:rPr>
          <w:rFonts w:ascii="Arial" w:hAnsi="Arial" w:cs="Arial"/>
          <w:color w:val="4B4A4A"/>
          <w:sz w:val="21"/>
          <w:szCs w:val="21"/>
          <w:shd w:val="clear" w:color="auto" w:fill="FFFFFF"/>
        </w:rPr>
        <w:t xml:space="preserve"> </w:t>
      </w:r>
      <w:proofErr w:type="spellStart"/>
      <w:r w:rsidR="00104E58" w:rsidRPr="00104E58">
        <w:rPr>
          <w:rFonts w:ascii="Arial" w:hAnsi="Arial" w:cs="Arial"/>
          <w:color w:val="4B4A4A"/>
          <w:sz w:val="21"/>
          <w:szCs w:val="21"/>
          <w:shd w:val="clear" w:color="auto" w:fill="FFFFFF"/>
        </w:rPr>
        <w:t>University</w:t>
      </w:r>
      <w:proofErr w:type="spellEnd"/>
      <w:r w:rsidR="00104E58" w:rsidRPr="00104E58">
        <w:rPr>
          <w:rFonts w:ascii="Arial" w:hAnsi="Arial" w:cs="Arial"/>
          <w:color w:val="4B4A4A"/>
          <w:sz w:val="21"/>
          <w:szCs w:val="21"/>
          <w:shd w:val="clear" w:color="auto" w:fill="FFFFFF"/>
        </w:rPr>
        <w:t xml:space="preserve"> College, </w:t>
      </w:r>
      <w:r w:rsidRPr="00286369">
        <w:rPr>
          <w:rFonts w:ascii="Arial" w:hAnsi="Arial" w:cs="Arial"/>
          <w:color w:val="4B4A4A"/>
          <w:sz w:val="21"/>
          <w:szCs w:val="21"/>
          <w:shd w:val="clear" w:color="auto" w:fill="FFFFFF"/>
        </w:rPr>
        <w:t xml:space="preserve">ECOMEDIA - </w:t>
      </w:r>
      <w:proofErr w:type="spellStart"/>
      <w:r w:rsidRPr="00286369">
        <w:rPr>
          <w:rFonts w:ascii="Arial" w:hAnsi="Arial" w:cs="Arial"/>
          <w:color w:val="4B4A4A"/>
          <w:sz w:val="21"/>
          <w:szCs w:val="21"/>
          <w:shd w:val="clear" w:color="auto" w:fill="FFFFFF"/>
        </w:rPr>
        <w:t>PIC-Number</w:t>
      </w:r>
      <w:proofErr w:type="spellEnd"/>
      <w:r w:rsidRPr="00286369">
        <w:rPr>
          <w:rFonts w:ascii="Arial" w:hAnsi="Arial" w:cs="Arial"/>
          <w:color w:val="4B4A4A"/>
          <w:sz w:val="21"/>
          <w:szCs w:val="21"/>
          <w:shd w:val="clear" w:color="auto" w:fill="FFFFFF"/>
        </w:rPr>
        <w:t>: 945412732- per partecipare alla conferenza internazionale</w:t>
      </w:r>
    </w:p>
    <w:p w:rsidR="00286369" w:rsidRPr="00286369" w:rsidRDefault="00286369" w:rsidP="00104E58">
      <w:pPr>
        <w:pStyle w:val="Paragrafoelenco"/>
        <w:rPr>
          <w:rFonts w:ascii="Arial" w:hAnsi="Arial" w:cs="Arial"/>
          <w:color w:val="4B4A4A"/>
          <w:sz w:val="21"/>
          <w:szCs w:val="21"/>
          <w:shd w:val="clear" w:color="auto" w:fill="FFFFFF"/>
          <w:lang w:val="en-US"/>
        </w:rPr>
      </w:pPr>
      <w:r w:rsidRPr="00286369">
        <w:rPr>
          <w:rFonts w:ascii="Arial" w:hAnsi="Arial" w:cs="Arial"/>
          <w:color w:val="4B4A4A"/>
          <w:sz w:val="21"/>
          <w:szCs w:val="21"/>
          <w:shd w:val="clear" w:color="auto" w:fill="FFFFFF"/>
          <w:lang w:val="en-US"/>
        </w:rPr>
        <w:t xml:space="preserve">"The Future of Education - Chalkboards and </w:t>
      </w:r>
      <w:proofErr w:type="spellStart"/>
      <w:r w:rsidRPr="00286369">
        <w:rPr>
          <w:rFonts w:ascii="Arial" w:hAnsi="Arial" w:cs="Arial"/>
          <w:color w:val="4B4A4A"/>
          <w:sz w:val="21"/>
          <w:szCs w:val="21"/>
          <w:shd w:val="clear" w:color="auto" w:fill="FFFFFF"/>
          <w:lang w:val="en-US"/>
        </w:rPr>
        <w:t>Gamification</w:t>
      </w:r>
      <w:proofErr w:type="spellEnd"/>
      <w:r w:rsidRPr="00286369">
        <w:rPr>
          <w:rFonts w:ascii="Arial" w:hAnsi="Arial" w:cs="Arial"/>
          <w:color w:val="4B4A4A"/>
          <w:sz w:val="21"/>
          <w:szCs w:val="21"/>
          <w:shd w:val="clear" w:color="auto" w:fill="FFFFFF"/>
          <w:lang w:val="en-US"/>
        </w:rPr>
        <w:t xml:space="preserve"> in a Digital Society" - - October 19-23, 2014.</w:t>
      </w:r>
    </w:p>
    <w:p w:rsidR="00286369" w:rsidRDefault="00286369" w:rsidP="00104E58">
      <w:pPr>
        <w:pStyle w:val="Paragrafoelenco"/>
        <w:rPr>
          <w:rFonts w:ascii="Arial" w:hAnsi="Arial" w:cs="Arial"/>
          <w:color w:val="4B4A4A"/>
          <w:sz w:val="21"/>
          <w:szCs w:val="21"/>
          <w:shd w:val="clear" w:color="auto" w:fill="FFFFFF"/>
        </w:rPr>
      </w:pPr>
      <w:r w:rsidRPr="00976164">
        <w:rPr>
          <w:rFonts w:ascii="Arial" w:hAnsi="Arial" w:cs="Arial"/>
          <w:color w:val="4B4A4A"/>
          <w:sz w:val="21"/>
          <w:szCs w:val="21"/>
          <w:shd w:val="clear" w:color="auto" w:fill="FFFFFF"/>
        </w:rPr>
        <w:t xml:space="preserve">4) UNIVERSITY EDUCATIONAL </w:t>
      </w:r>
      <w:r w:rsidR="00104E58" w:rsidRPr="00976164">
        <w:rPr>
          <w:rFonts w:ascii="Arial" w:hAnsi="Arial" w:cs="Arial"/>
          <w:color w:val="4B4A4A"/>
          <w:sz w:val="21"/>
          <w:szCs w:val="21"/>
          <w:shd w:val="clear" w:color="auto" w:fill="FFFFFF"/>
        </w:rPr>
        <w:t xml:space="preserve">CIRCLE-  </w:t>
      </w:r>
      <w:r w:rsidRPr="00976164">
        <w:rPr>
          <w:rFonts w:ascii="Arial" w:hAnsi="Arial" w:cs="Arial"/>
          <w:color w:val="4B4A4A"/>
          <w:sz w:val="21"/>
          <w:szCs w:val="21"/>
          <w:shd w:val="clear" w:color="auto" w:fill="FFFFFF"/>
        </w:rPr>
        <w:t xml:space="preserve"> - Riga - </w:t>
      </w:r>
      <w:proofErr w:type="spellStart"/>
      <w:r w:rsidRPr="00976164">
        <w:rPr>
          <w:rFonts w:ascii="Arial" w:hAnsi="Arial" w:cs="Arial"/>
          <w:color w:val="4B4A4A"/>
          <w:sz w:val="21"/>
          <w:szCs w:val="21"/>
          <w:shd w:val="clear" w:color="auto" w:fill="FFFFFF"/>
        </w:rPr>
        <w:t>Latvia</w:t>
      </w:r>
      <w:proofErr w:type="spellEnd"/>
      <w:r w:rsidRPr="00976164">
        <w:rPr>
          <w:rFonts w:ascii="Arial" w:hAnsi="Arial" w:cs="Arial"/>
          <w:color w:val="4B4A4A"/>
          <w:sz w:val="21"/>
          <w:szCs w:val="21"/>
          <w:shd w:val="clear" w:color="auto" w:fill="FFFFFF"/>
        </w:rPr>
        <w:t xml:space="preserve"> "</w:t>
      </w:r>
      <w:proofErr w:type="spellStart"/>
      <w:r w:rsidRPr="00976164">
        <w:rPr>
          <w:rFonts w:ascii="Arial" w:hAnsi="Arial" w:cs="Arial"/>
          <w:color w:val="4B4A4A"/>
          <w:sz w:val="21"/>
          <w:szCs w:val="21"/>
          <w:shd w:val="clear" w:color="auto" w:fill="FFFFFF"/>
        </w:rPr>
        <w:t>Course</w:t>
      </w:r>
      <w:proofErr w:type="spellEnd"/>
      <w:r w:rsidRPr="00976164">
        <w:rPr>
          <w:rFonts w:ascii="Arial" w:hAnsi="Arial" w:cs="Arial"/>
          <w:color w:val="4B4A4A"/>
          <w:sz w:val="21"/>
          <w:szCs w:val="21"/>
          <w:shd w:val="clear" w:color="auto" w:fill="FFFFFF"/>
        </w:rPr>
        <w:t xml:space="preserve"> </w:t>
      </w:r>
      <w:proofErr w:type="spellStart"/>
      <w:r w:rsidRPr="00976164">
        <w:rPr>
          <w:rFonts w:ascii="Arial" w:hAnsi="Arial" w:cs="Arial"/>
          <w:color w:val="4B4A4A"/>
          <w:sz w:val="21"/>
          <w:szCs w:val="21"/>
          <w:shd w:val="clear" w:color="auto" w:fill="FFFFFF"/>
        </w:rPr>
        <w:t>„European</w:t>
      </w:r>
      <w:proofErr w:type="spellEnd"/>
      <w:r w:rsidR="00DA5B0F">
        <w:rPr>
          <w:rFonts w:ascii="Arial" w:hAnsi="Arial" w:cs="Arial"/>
          <w:color w:val="4B4A4A"/>
          <w:sz w:val="21"/>
          <w:szCs w:val="21"/>
          <w:shd w:val="clear" w:color="auto" w:fill="FFFFFF"/>
        </w:rPr>
        <w:t xml:space="preserve"> </w:t>
      </w:r>
      <w:proofErr w:type="spellStart"/>
      <w:r w:rsidRPr="00976164">
        <w:rPr>
          <w:rFonts w:ascii="Arial" w:hAnsi="Arial" w:cs="Arial"/>
          <w:color w:val="4B4A4A"/>
          <w:sz w:val="21"/>
          <w:szCs w:val="21"/>
          <w:shd w:val="clear" w:color="auto" w:fill="FFFFFF"/>
        </w:rPr>
        <w:t>Diversity</w:t>
      </w:r>
      <w:proofErr w:type="spellEnd"/>
      <w:r w:rsidR="00DA5B0F">
        <w:rPr>
          <w:rFonts w:ascii="Arial" w:hAnsi="Arial" w:cs="Arial"/>
          <w:color w:val="4B4A4A"/>
          <w:sz w:val="21"/>
          <w:szCs w:val="21"/>
          <w:shd w:val="clear" w:color="auto" w:fill="FFFFFF"/>
        </w:rPr>
        <w:t xml:space="preserve"> </w:t>
      </w:r>
      <w:proofErr w:type="spellStart"/>
      <w:r w:rsidRPr="00976164">
        <w:rPr>
          <w:rFonts w:ascii="Arial" w:hAnsi="Arial" w:cs="Arial"/>
          <w:color w:val="4B4A4A"/>
          <w:sz w:val="21"/>
          <w:szCs w:val="21"/>
          <w:shd w:val="clear" w:color="auto" w:fill="FFFFFF"/>
        </w:rPr>
        <w:t>Education</w:t>
      </w:r>
      <w:proofErr w:type="spellEnd"/>
      <w:r w:rsidRPr="00976164">
        <w:rPr>
          <w:rFonts w:ascii="Arial" w:hAnsi="Arial" w:cs="Arial"/>
          <w:color w:val="4B4A4A"/>
          <w:sz w:val="21"/>
          <w:szCs w:val="21"/>
          <w:shd w:val="clear" w:color="auto" w:fill="FFFFFF"/>
        </w:rPr>
        <w:t xml:space="preserve">”, per il </w:t>
      </w:r>
      <w:proofErr w:type="spellStart"/>
      <w:r w:rsidRPr="00976164">
        <w:rPr>
          <w:rFonts w:ascii="Arial" w:hAnsi="Arial" w:cs="Arial"/>
          <w:color w:val="4B4A4A"/>
          <w:sz w:val="21"/>
          <w:szCs w:val="21"/>
          <w:shd w:val="clear" w:color="auto" w:fill="FFFFFF"/>
        </w:rPr>
        <w:t>topic</w:t>
      </w:r>
      <w:proofErr w:type="spellEnd"/>
      <w:r w:rsidRPr="00976164">
        <w:rPr>
          <w:rFonts w:ascii="Arial" w:hAnsi="Arial" w:cs="Arial"/>
          <w:color w:val="4B4A4A"/>
          <w:sz w:val="21"/>
          <w:szCs w:val="21"/>
          <w:shd w:val="clear" w:color="auto" w:fill="FFFFFF"/>
        </w:rPr>
        <w:t>:</w:t>
      </w:r>
      <w:r w:rsidRPr="00104E58">
        <w:rPr>
          <w:rFonts w:ascii="Arial" w:hAnsi="Arial" w:cs="Arial"/>
          <w:color w:val="4B4A4A"/>
          <w:sz w:val="21"/>
          <w:szCs w:val="21"/>
          <w:shd w:val="clear" w:color="auto" w:fill="FFFFFF"/>
        </w:rPr>
        <w:t>-inclusione</w:t>
      </w:r>
    </w:p>
    <w:p w:rsidR="00104E58" w:rsidRPr="00976164" w:rsidRDefault="00104E58" w:rsidP="00104E58">
      <w:pPr>
        <w:pStyle w:val="Paragrafoelenco"/>
        <w:rPr>
          <w:rFonts w:ascii="Arial" w:hAnsi="Arial" w:cs="Arial"/>
          <w:color w:val="4B4A4A"/>
          <w:sz w:val="21"/>
          <w:szCs w:val="21"/>
          <w:shd w:val="clear" w:color="auto" w:fill="FFFFFF"/>
        </w:rPr>
      </w:pPr>
    </w:p>
    <w:p w:rsidR="00104E58" w:rsidRDefault="00286369" w:rsidP="00104E58">
      <w:pPr>
        <w:rPr>
          <w:rFonts w:ascii="Arial" w:hAnsi="Arial" w:cs="Arial"/>
          <w:b/>
          <w:color w:val="4B4A4A"/>
          <w:sz w:val="21"/>
          <w:szCs w:val="21"/>
          <w:shd w:val="clear" w:color="auto" w:fill="FFFFFF"/>
        </w:rPr>
      </w:pPr>
      <w:r w:rsidRPr="00104E58">
        <w:rPr>
          <w:rFonts w:ascii="Arial" w:hAnsi="Arial" w:cs="Arial"/>
          <w:b/>
          <w:color w:val="4B4A4A"/>
          <w:sz w:val="21"/>
          <w:szCs w:val="21"/>
          <w:shd w:val="clear" w:color="auto" w:fill="FFFFFF"/>
        </w:rPr>
        <w:t>CHI:</w:t>
      </w:r>
    </w:p>
    <w:p w:rsidR="00286369" w:rsidRPr="00104E58" w:rsidRDefault="00104E58" w:rsidP="00104E58">
      <w:pPr>
        <w:rPr>
          <w:rFonts w:ascii="Arial" w:hAnsi="Arial" w:cs="Arial"/>
          <w:color w:val="4B4A4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B4A4A"/>
          <w:sz w:val="21"/>
          <w:szCs w:val="21"/>
          <w:shd w:val="clear" w:color="auto" w:fill="FFFFFF"/>
        </w:rPr>
        <w:t xml:space="preserve"> I destinatari  sono i docenti di ogni ordine e grado;</w:t>
      </w:r>
      <w:r w:rsidR="00286369" w:rsidRPr="00104E58">
        <w:rPr>
          <w:rFonts w:ascii="Arial" w:hAnsi="Arial" w:cs="Arial"/>
          <w:color w:val="4B4A4A"/>
          <w:sz w:val="21"/>
          <w:szCs w:val="21"/>
          <w:shd w:val="clear" w:color="auto" w:fill="FFFFFF"/>
        </w:rPr>
        <w:t xml:space="preserve"> Totale 15 p</w:t>
      </w:r>
      <w:r>
        <w:rPr>
          <w:rFonts w:ascii="Arial" w:hAnsi="Arial" w:cs="Arial"/>
          <w:color w:val="4B4A4A"/>
          <w:sz w:val="21"/>
          <w:szCs w:val="21"/>
          <w:shd w:val="clear" w:color="auto" w:fill="FFFFFF"/>
        </w:rPr>
        <w:t xml:space="preserve">artecipanti : </w:t>
      </w:r>
      <w:r w:rsidR="00286369" w:rsidRPr="00104E58">
        <w:rPr>
          <w:rFonts w:ascii="Arial" w:hAnsi="Arial" w:cs="Arial"/>
          <w:color w:val="4B4A4A"/>
          <w:sz w:val="21"/>
          <w:szCs w:val="21"/>
          <w:shd w:val="clear" w:color="auto" w:fill="FFFFFF"/>
        </w:rPr>
        <w:t xml:space="preserve"> 4 per ogni paese eccezione </w:t>
      </w:r>
      <w:proofErr w:type="spellStart"/>
      <w:r w:rsidR="00286369" w:rsidRPr="00104E58">
        <w:rPr>
          <w:rFonts w:ascii="Arial" w:hAnsi="Arial" w:cs="Arial"/>
          <w:color w:val="4B4A4A"/>
          <w:sz w:val="21"/>
          <w:szCs w:val="21"/>
          <w:shd w:val="clear" w:color="auto" w:fill="FFFFFF"/>
        </w:rPr>
        <w:t>lettonia</w:t>
      </w:r>
      <w:proofErr w:type="spellEnd"/>
      <w:r w:rsidR="00286369" w:rsidRPr="00104E58">
        <w:rPr>
          <w:rFonts w:ascii="Arial" w:hAnsi="Arial" w:cs="Arial"/>
          <w:color w:val="4B4A4A"/>
          <w:sz w:val="21"/>
          <w:szCs w:val="21"/>
          <w:shd w:val="clear" w:color="auto" w:fill="FFFFFF"/>
        </w:rPr>
        <w:t xml:space="preserve"> 3</w:t>
      </w:r>
      <w:r>
        <w:rPr>
          <w:rFonts w:ascii="Arial" w:hAnsi="Arial" w:cs="Arial"/>
          <w:color w:val="4B4A4A"/>
          <w:sz w:val="21"/>
          <w:szCs w:val="21"/>
          <w:shd w:val="clear" w:color="auto" w:fill="FFFFFF"/>
        </w:rPr>
        <w:t xml:space="preserve"> da distribuire nei 2 anni</w:t>
      </w:r>
    </w:p>
    <w:p w:rsidR="00104E58" w:rsidRDefault="00286369" w:rsidP="00104E58">
      <w:pPr>
        <w:rPr>
          <w:rFonts w:ascii="Arial" w:hAnsi="Arial" w:cs="Arial"/>
          <w:color w:val="4B4A4A"/>
          <w:sz w:val="21"/>
          <w:szCs w:val="21"/>
          <w:shd w:val="clear" w:color="auto" w:fill="FFFFFF"/>
        </w:rPr>
      </w:pPr>
      <w:r w:rsidRPr="00104E58">
        <w:rPr>
          <w:rFonts w:ascii="Arial" w:hAnsi="Arial" w:cs="Arial"/>
          <w:b/>
          <w:color w:val="4B4A4A"/>
          <w:sz w:val="21"/>
          <w:szCs w:val="21"/>
          <w:shd w:val="clear" w:color="auto" w:fill="FFFFFF"/>
        </w:rPr>
        <w:t>QUANDO</w:t>
      </w:r>
      <w:r w:rsidRPr="00104E58">
        <w:rPr>
          <w:rFonts w:ascii="Arial" w:hAnsi="Arial" w:cs="Arial"/>
          <w:color w:val="4B4A4A"/>
          <w:sz w:val="21"/>
          <w:szCs w:val="21"/>
          <w:shd w:val="clear" w:color="auto" w:fill="FFFFFF"/>
        </w:rPr>
        <w:t xml:space="preserve">: </w:t>
      </w:r>
    </w:p>
    <w:p w:rsidR="00286369" w:rsidRPr="00DA5B0F" w:rsidRDefault="00104E58" w:rsidP="00104E58">
      <w:pPr>
        <w:rPr>
          <w:rFonts w:ascii="Arial" w:hAnsi="Arial" w:cs="Arial"/>
          <w:color w:val="4B4A4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B4A4A"/>
          <w:sz w:val="21"/>
          <w:szCs w:val="21"/>
          <w:shd w:val="clear" w:color="auto" w:fill="FFFFFF"/>
        </w:rPr>
        <w:t xml:space="preserve"> il progetto dura complessivamente  due anni (</w:t>
      </w:r>
      <w:r w:rsidR="00286369" w:rsidRPr="00104E58">
        <w:rPr>
          <w:rFonts w:ascii="Arial" w:hAnsi="Arial" w:cs="Arial"/>
          <w:color w:val="4B4A4A"/>
          <w:sz w:val="21"/>
          <w:szCs w:val="21"/>
          <w:shd w:val="clear" w:color="auto" w:fill="FFFFFF"/>
        </w:rPr>
        <w:t>d</w:t>
      </w:r>
      <w:r w:rsidR="00DA5B0F">
        <w:rPr>
          <w:rFonts w:ascii="Arial" w:hAnsi="Arial" w:cs="Arial"/>
          <w:color w:val="4B4A4A"/>
          <w:sz w:val="21"/>
          <w:szCs w:val="21"/>
          <w:shd w:val="clear" w:color="auto" w:fill="FFFFFF"/>
        </w:rPr>
        <w:t>al</w:t>
      </w:r>
      <w:r w:rsidR="00286369" w:rsidRPr="00104E58">
        <w:rPr>
          <w:rFonts w:ascii="Arial" w:hAnsi="Arial" w:cs="Arial"/>
          <w:color w:val="4B4A4A"/>
          <w:sz w:val="21"/>
          <w:szCs w:val="21"/>
          <w:shd w:val="clear" w:color="auto" w:fill="FFFFFF"/>
        </w:rPr>
        <w:t>l</w:t>
      </w:r>
      <w:r w:rsidR="00DA5B0F">
        <w:rPr>
          <w:rFonts w:ascii="Arial" w:hAnsi="Arial" w:cs="Arial"/>
          <w:color w:val="4B4A4A"/>
          <w:sz w:val="21"/>
          <w:szCs w:val="21"/>
          <w:shd w:val="clear" w:color="auto" w:fill="FFFFFF"/>
        </w:rPr>
        <w:t>’</w:t>
      </w:r>
      <w:r w:rsidR="00286369" w:rsidRPr="00104E58">
        <w:rPr>
          <w:rFonts w:ascii="Arial" w:hAnsi="Arial" w:cs="Arial"/>
          <w:color w:val="4B4A4A"/>
          <w:sz w:val="21"/>
          <w:szCs w:val="21"/>
          <w:shd w:val="clear" w:color="auto" w:fill="FFFFFF"/>
        </w:rPr>
        <w:t xml:space="preserve"> 1-07-2014 all’ 1-07-2016</w:t>
      </w:r>
      <w:r>
        <w:rPr>
          <w:rFonts w:ascii="Arial" w:hAnsi="Arial" w:cs="Arial"/>
          <w:color w:val="4B4A4A"/>
          <w:sz w:val="21"/>
          <w:szCs w:val="21"/>
          <w:shd w:val="clear" w:color="auto" w:fill="FFFFFF"/>
        </w:rPr>
        <w:t xml:space="preserve">). Le durata di ogni corso di formazione può variare dai 5 ai 15 giorni </w:t>
      </w:r>
    </w:p>
    <w:p w:rsidR="00286369" w:rsidRPr="00976164" w:rsidRDefault="00976164" w:rsidP="00286369">
      <w:pPr>
        <w:rPr>
          <w:b/>
        </w:rPr>
      </w:pPr>
      <w:r w:rsidRPr="00976164">
        <w:rPr>
          <w:b/>
        </w:rPr>
        <w:t xml:space="preserve"> AD OGGI</w:t>
      </w:r>
      <w:r>
        <w:rPr>
          <w:b/>
        </w:rPr>
        <w:t xml:space="preserve"> NON SI HA ANCORA RISPOSTA SULL’ </w:t>
      </w:r>
      <w:r w:rsidRPr="00976164">
        <w:rPr>
          <w:b/>
        </w:rPr>
        <w:t>ESITO DELLA CANDIDATURA</w:t>
      </w:r>
    </w:p>
    <w:p w:rsidR="00195174" w:rsidRDefault="00195174" w:rsidP="00286369"/>
    <w:p w:rsidR="00195174" w:rsidRDefault="00195174" w:rsidP="00286369"/>
    <w:p w:rsidR="00195174" w:rsidRDefault="00195174" w:rsidP="00286369"/>
    <w:p w:rsidR="00195174" w:rsidRDefault="00195174" w:rsidP="00286369"/>
    <w:p w:rsidR="00286369" w:rsidRPr="00965CAF" w:rsidRDefault="00965CAF" w:rsidP="00286369">
      <w:pPr>
        <w:rPr>
          <w:b/>
          <w:sz w:val="28"/>
          <w:szCs w:val="28"/>
        </w:rPr>
      </w:pPr>
      <w:r w:rsidRPr="00965CAF">
        <w:rPr>
          <w:b/>
          <w:sz w:val="28"/>
          <w:szCs w:val="28"/>
        </w:rPr>
        <w:t>4</w:t>
      </w:r>
      <w:r w:rsidR="00286369" w:rsidRPr="00965CAF">
        <w:rPr>
          <w:b/>
          <w:sz w:val="28"/>
          <w:szCs w:val="28"/>
        </w:rPr>
        <w:t>. GIORNATA EUROPEA DELLE LINGUE</w:t>
      </w:r>
    </w:p>
    <w:p w:rsidR="00286369" w:rsidRPr="00286369" w:rsidRDefault="00776F03" w:rsidP="00286369">
      <w:r>
        <w:lastRenderedPageBreak/>
        <w:t>AZIONI</w:t>
      </w:r>
    </w:p>
    <w:p w:rsidR="00F22926" w:rsidRPr="00286369" w:rsidRDefault="00894A69" w:rsidP="002739B5">
      <w:pPr>
        <w:numPr>
          <w:ilvl w:val="0"/>
          <w:numId w:val="8"/>
        </w:numPr>
      </w:pPr>
      <w:r w:rsidRPr="00286369">
        <w:t>Diffusione di un’informativa sull’iniziativa</w:t>
      </w:r>
    </w:p>
    <w:p w:rsidR="00F22926" w:rsidRPr="00286369" w:rsidRDefault="00894A69" w:rsidP="00286369">
      <w:pPr>
        <w:numPr>
          <w:ilvl w:val="0"/>
          <w:numId w:val="8"/>
        </w:numPr>
      </w:pPr>
      <w:r w:rsidRPr="00286369">
        <w:t>Organizzazione della presentazione delle attività realizzate</w:t>
      </w:r>
    </w:p>
    <w:p w:rsidR="00286369" w:rsidRPr="00286369" w:rsidRDefault="00286369" w:rsidP="00DA5B0F">
      <w:r w:rsidRPr="00286369">
        <w:rPr>
          <w:b/>
          <w:bCs/>
        </w:rPr>
        <w:t>Il 26/09/2013 è stata celebrata la Giornata Europea delle Lingue secondo il programma che segue:</w:t>
      </w:r>
    </w:p>
    <w:p w:rsidR="00286369" w:rsidRPr="00286369" w:rsidRDefault="00286369" w:rsidP="00286369">
      <w:pPr>
        <w:numPr>
          <w:ilvl w:val="0"/>
          <w:numId w:val="8"/>
        </w:numPr>
      </w:pPr>
      <w:r w:rsidRPr="00286369">
        <w:rPr>
          <w:b/>
          <w:bCs/>
        </w:rPr>
        <w:t>CLASSI PRIME</w:t>
      </w:r>
    </w:p>
    <w:p w:rsidR="00286369" w:rsidRPr="00286369" w:rsidRDefault="00286369" w:rsidP="00286369">
      <w:pPr>
        <w:numPr>
          <w:ilvl w:val="0"/>
          <w:numId w:val="8"/>
        </w:numPr>
      </w:pPr>
      <w:r w:rsidRPr="00286369">
        <w:t>Esecuzione di una canzoncina in lingua inglese già di loro conoscenza e costruzione della bandiera italiana e europea</w:t>
      </w:r>
    </w:p>
    <w:p w:rsidR="00286369" w:rsidRPr="00286369" w:rsidRDefault="00286369" w:rsidP="00286369">
      <w:pPr>
        <w:numPr>
          <w:ilvl w:val="0"/>
          <w:numId w:val="8"/>
        </w:numPr>
      </w:pPr>
      <w:r w:rsidRPr="00286369">
        <w:rPr>
          <w:b/>
          <w:bCs/>
        </w:rPr>
        <w:t>CLASSI SECONDE</w:t>
      </w:r>
    </w:p>
    <w:p w:rsidR="00286369" w:rsidRPr="00286369" w:rsidRDefault="00286369" w:rsidP="00286369">
      <w:pPr>
        <w:numPr>
          <w:ilvl w:val="0"/>
          <w:numId w:val="8"/>
        </w:numPr>
      </w:pPr>
      <w:r w:rsidRPr="00286369">
        <w:t xml:space="preserve"> Disegno della bandiera europea, italiana e di quella inglese con relative diciture.</w:t>
      </w:r>
    </w:p>
    <w:p w:rsidR="00286369" w:rsidRPr="00286369" w:rsidRDefault="00286369" w:rsidP="00286369">
      <w:pPr>
        <w:numPr>
          <w:ilvl w:val="0"/>
          <w:numId w:val="8"/>
        </w:numPr>
      </w:pPr>
      <w:r w:rsidRPr="00286369">
        <w:rPr>
          <w:b/>
          <w:bCs/>
        </w:rPr>
        <w:t>CLASSI TERZE</w:t>
      </w:r>
    </w:p>
    <w:p w:rsidR="00286369" w:rsidRPr="00286369" w:rsidRDefault="00286369" w:rsidP="00286369">
      <w:pPr>
        <w:numPr>
          <w:ilvl w:val="0"/>
          <w:numId w:val="8"/>
        </w:numPr>
      </w:pPr>
      <w:r w:rsidRPr="00286369">
        <w:t>Breve spiegazione sulla nascita e significato della bandiera europea, cenni sul motto europeo e suo significato</w:t>
      </w:r>
    </w:p>
    <w:p w:rsidR="00286369" w:rsidRPr="00286369" w:rsidRDefault="00286369" w:rsidP="00286369">
      <w:pPr>
        <w:numPr>
          <w:ilvl w:val="0"/>
          <w:numId w:val="8"/>
        </w:numPr>
      </w:pPr>
      <w:r w:rsidRPr="00286369">
        <w:rPr>
          <w:b/>
          <w:bCs/>
        </w:rPr>
        <w:t>CLASSI QUARTE</w:t>
      </w:r>
    </w:p>
    <w:p w:rsidR="00286369" w:rsidRPr="00286369" w:rsidRDefault="00286369" w:rsidP="00286369">
      <w:pPr>
        <w:numPr>
          <w:ilvl w:val="0"/>
          <w:numId w:val="8"/>
        </w:numPr>
      </w:pPr>
      <w:r w:rsidRPr="00286369">
        <w:t xml:space="preserve"> Cenni storici circa i simboli della U.E. ( bandiera, moneta, inno, motto, logo). Conoscenza sulle origini della nascita della bandiera del Regno Unito.</w:t>
      </w:r>
    </w:p>
    <w:p w:rsidR="00286369" w:rsidRPr="00286369" w:rsidRDefault="00286369" w:rsidP="00286369">
      <w:pPr>
        <w:numPr>
          <w:ilvl w:val="0"/>
          <w:numId w:val="8"/>
        </w:numPr>
      </w:pPr>
      <w:r w:rsidRPr="00286369">
        <w:rPr>
          <w:b/>
          <w:bCs/>
        </w:rPr>
        <w:t>CLASSI QUINTE</w:t>
      </w:r>
    </w:p>
    <w:p w:rsidR="00286369" w:rsidRPr="00286369" w:rsidRDefault="00286369" w:rsidP="00286369">
      <w:pPr>
        <w:numPr>
          <w:ilvl w:val="0"/>
          <w:numId w:val="8"/>
        </w:numPr>
      </w:pPr>
      <w:r w:rsidRPr="00286369">
        <w:t xml:space="preserve"> Presentazione in maniera più dettagliata di quanto già esposto per le classi quarte. Attività interattive.</w:t>
      </w:r>
    </w:p>
    <w:p w:rsidR="00286369" w:rsidRPr="00965CAF" w:rsidRDefault="00286369" w:rsidP="00286369">
      <w:pPr>
        <w:rPr>
          <w:b/>
        </w:rPr>
      </w:pPr>
      <w:r w:rsidRPr="00965CAF">
        <w:rPr>
          <w:b/>
        </w:rPr>
        <w:t>ATTIVITA’ COMUNI SVOLTE IN TUTTE LE CLASSI</w:t>
      </w:r>
    </w:p>
    <w:p w:rsidR="00F22926" w:rsidRPr="00286369" w:rsidRDefault="00894A69" w:rsidP="00286369">
      <w:pPr>
        <w:numPr>
          <w:ilvl w:val="0"/>
          <w:numId w:val="9"/>
        </w:numPr>
      </w:pPr>
      <w:r w:rsidRPr="00286369">
        <w:t>Ascolto dell’Inno europeo;</w:t>
      </w:r>
    </w:p>
    <w:p w:rsidR="00286369" w:rsidRDefault="00894A69" w:rsidP="00286369">
      <w:pPr>
        <w:numPr>
          <w:ilvl w:val="0"/>
          <w:numId w:val="9"/>
        </w:numPr>
      </w:pPr>
      <w:r w:rsidRPr="00286369">
        <w:t>Presentazione dei Paesi europei conosciuti dai bambini</w:t>
      </w:r>
    </w:p>
    <w:p w:rsidR="00965CAF" w:rsidRDefault="00965CAF" w:rsidP="00965CAF">
      <w:pPr>
        <w:ind w:left="720"/>
      </w:pPr>
    </w:p>
    <w:p w:rsidR="00965CAF" w:rsidRDefault="00965CAF" w:rsidP="00965CAF">
      <w:pPr>
        <w:ind w:left="720"/>
      </w:pPr>
    </w:p>
    <w:p w:rsidR="00286369" w:rsidRPr="00965CAF" w:rsidRDefault="00286369" w:rsidP="00965CAF">
      <w:pPr>
        <w:jc w:val="center"/>
        <w:rPr>
          <w:b/>
          <w:sz w:val="28"/>
          <w:szCs w:val="28"/>
          <w:lang w:val="en-US"/>
        </w:rPr>
      </w:pPr>
      <w:r w:rsidRPr="00965CAF">
        <w:rPr>
          <w:b/>
          <w:sz w:val="28"/>
          <w:szCs w:val="28"/>
          <w:lang w:val="en-US"/>
        </w:rPr>
        <w:t>5.PROGETTO SPERIMENTALE“ TEACHING ENGLISH TROUGH ENGLISH”</w:t>
      </w:r>
      <w:r w:rsidRPr="00965CAF">
        <w:rPr>
          <w:b/>
          <w:sz w:val="28"/>
          <w:szCs w:val="28"/>
          <w:u w:val="single"/>
        </w:rPr>
        <w:t>UTILIZZANDO LA METODOLOGIA CLIL</w:t>
      </w:r>
    </w:p>
    <w:p w:rsidR="00F22926" w:rsidRPr="00286369" w:rsidRDefault="00894A69" w:rsidP="00286369">
      <w:pPr>
        <w:numPr>
          <w:ilvl w:val="0"/>
          <w:numId w:val="9"/>
        </w:numPr>
        <w:rPr>
          <w:lang w:val="en-US"/>
        </w:rPr>
      </w:pPr>
      <w:proofErr w:type="spellStart"/>
      <w:r w:rsidRPr="00286369">
        <w:rPr>
          <w:u w:val="single"/>
          <w:lang w:val="en-US"/>
        </w:rPr>
        <w:t>Classi</w:t>
      </w:r>
      <w:proofErr w:type="spellEnd"/>
      <w:r w:rsidRPr="00286369">
        <w:rPr>
          <w:u w:val="single"/>
          <w:lang w:val="en-US"/>
        </w:rPr>
        <w:t xml:space="preserve"> IV  dell’ ISC: </w:t>
      </w:r>
      <w:r w:rsidRPr="00286369">
        <w:rPr>
          <w:b/>
          <w:bCs/>
          <w:u w:val="single"/>
          <w:lang w:val="en-US"/>
        </w:rPr>
        <w:t>“Help our planet”</w:t>
      </w:r>
    </w:p>
    <w:p w:rsidR="00F22926" w:rsidRPr="00286369" w:rsidRDefault="00894A69" w:rsidP="00286369">
      <w:pPr>
        <w:numPr>
          <w:ilvl w:val="0"/>
          <w:numId w:val="9"/>
        </w:numPr>
        <w:rPr>
          <w:lang w:val="en-US"/>
        </w:rPr>
      </w:pPr>
      <w:proofErr w:type="spellStart"/>
      <w:r w:rsidRPr="00286369">
        <w:rPr>
          <w:u w:val="single"/>
          <w:lang w:val="en-US"/>
        </w:rPr>
        <w:t>Classi</w:t>
      </w:r>
      <w:proofErr w:type="spellEnd"/>
      <w:r w:rsidRPr="00286369">
        <w:rPr>
          <w:u w:val="single"/>
          <w:lang w:val="en-US"/>
        </w:rPr>
        <w:t xml:space="preserve"> V  </w:t>
      </w:r>
      <w:proofErr w:type="spellStart"/>
      <w:r w:rsidRPr="00286369">
        <w:rPr>
          <w:u w:val="single"/>
          <w:lang w:val="en-US"/>
        </w:rPr>
        <w:t>dell’ISC</w:t>
      </w:r>
      <w:proofErr w:type="spellEnd"/>
      <w:r w:rsidRPr="00286369">
        <w:rPr>
          <w:u w:val="single"/>
          <w:lang w:val="en-US"/>
        </w:rPr>
        <w:t>: “</w:t>
      </w:r>
      <w:r w:rsidRPr="00286369">
        <w:rPr>
          <w:b/>
          <w:bCs/>
          <w:u w:val="single"/>
          <w:lang w:val="en-US"/>
        </w:rPr>
        <w:t>You are what you eat</w:t>
      </w:r>
      <w:r w:rsidRPr="00286369">
        <w:rPr>
          <w:u w:val="single"/>
          <w:lang w:val="en-US"/>
        </w:rPr>
        <w:t>”</w:t>
      </w:r>
    </w:p>
    <w:p w:rsidR="00F22926" w:rsidRPr="00286369" w:rsidRDefault="00894A69" w:rsidP="00286369">
      <w:pPr>
        <w:numPr>
          <w:ilvl w:val="0"/>
          <w:numId w:val="9"/>
        </w:numPr>
      </w:pPr>
      <w:r w:rsidRPr="00286369">
        <w:rPr>
          <w:u w:val="single"/>
        </w:rPr>
        <w:t xml:space="preserve">Monitoraggio su web del materiale inerente alle tematiche scelte e </w:t>
      </w:r>
      <w:r w:rsidRPr="00286369">
        <w:t>riferimento dello stesso che è stato selezionato;</w:t>
      </w:r>
    </w:p>
    <w:p w:rsidR="00F22926" w:rsidRPr="00286369" w:rsidRDefault="00894A69" w:rsidP="00286369">
      <w:pPr>
        <w:numPr>
          <w:ilvl w:val="0"/>
          <w:numId w:val="9"/>
        </w:numPr>
      </w:pPr>
      <w:r w:rsidRPr="00286369">
        <w:lastRenderedPageBreak/>
        <w:t>Ricerca di materiale cartaceo consultando tutti i libri e i sussidi multimediali,e alle risorse proposte durante i corsi di aggiornamento, selezione e scelta di quello più adatto;</w:t>
      </w:r>
    </w:p>
    <w:p w:rsidR="00F22926" w:rsidRPr="00286369" w:rsidRDefault="00894A69" w:rsidP="00E03509">
      <w:pPr>
        <w:numPr>
          <w:ilvl w:val="0"/>
          <w:numId w:val="9"/>
        </w:numPr>
      </w:pPr>
      <w:r w:rsidRPr="00286369">
        <w:t xml:space="preserve">Realizzazione/ organizzazione degli strumenti da usare nelle lezioni – classi IV : </w:t>
      </w:r>
      <w:proofErr w:type="spellStart"/>
      <w:r w:rsidRPr="00286369">
        <w:rPr>
          <w:i/>
          <w:iCs/>
        </w:rPr>
        <w:t>Bins</w:t>
      </w:r>
      <w:proofErr w:type="spellEnd"/>
      <w:r w:rsidRPr="00286369">
        <w:t xml:space="preserve"> per la raccolta differenziata per comprendere </w:t>
      </w:r>
      <w:proofErr w:type="spellStart"/>
      <w:r w:rsidRPr="00286369">
        <w:t>Learn</w:t>
      </w:r>
      <w:proofErr w:type="spellEnd"/>
      <w:r w:rsidRPr="00286369">
        <w:t xml:space="preserve"> </w:t>
      </w:r>
      <w:proofErr w:type="spellStart"/>
      <w:r w:rsidRPr="00286369">
        <w:t>by</w:t>
      </w:r>
      <w:proofErr w:type="spellEnd"/>
      <w:r w:rsidRPr="00286369">
        <w:t xml:space="preserve"> </w:t>
      </w:r>
      <w:proofErr w:type="spellStart"/>
      <w:r w:rsidRPr="00286369">
        <w:t>doin</w:t>
      </w:r>
      <w:r w:rsidR="00E03509">
        <w:t>g</w:t>
      </w:r>
      <w:proofErr w:type="spellEnd"/>
      <w:r w:rsidR="00E03509">
        <w:t xml:space="preserve"> il </w:t>
      </w:r>
      <w:proofErr w:type="spellStart"/>
      <w:r w:rsidR="00E03509">
        <w:t>Recycle</w:t>
      </w:r>
      <w:proofErr w:type="spellEnd"/>
      <w:r w:rsidR="00E03509">
        <w:t xml:space="preserve">; realizzazione </w:t>
      </w:r>
      <w:r w:rsidRPr="00286369">
        <w:t>cartellone final</w:t>
      </w:r>
      <w:r w:rsidR="00E03509">
        <w:t>e</w:t>
      </w:r>
    </w:p>
    <w:p w:rsidR="00E03509" w:rsidRDefault="00E03509" w:rsidP="00286369">
      <w:pPr>
        <w:ind w:left="360"/>
        <w:rPr>
          <w:b/>
          <w:bCs/>
        </w:rPr>
      </w:pPr>
    </w:p>
    <w:p w:rsidR="00E03509" w:rsidRDefault="00E03509" w:rsidP="00286369">
      <w:pPr>
        <w:ind w:left="360"/>
        <w:rPr>
          <w:b/>
          <w:bCs/>
        </w:rPr>
      </w:pPr>
    </w:p>
    <w:p w:rsidR="00286369" w:rsidRPr="00E03509" w:rsidRDefault="00286369" w:rsidP="00286369">
      <w:pPr>
        <w:ind w:left="360"/>
        <w:rPr>
          <w:sz w:val="28"/>
          <w:szCs w:val="28"/>
        </w:rPr>
      </w:pPr>
      <w:r w:rsidRPr="00E03509">
        <w:rPr>
          <w:b/>
          <w:bCs/>
          <w:sz w:val="28"/>
          <w:szCs w:val="28"/>
        </w:rPr>
        <w:t>PIANIFICAZIONE DEI PROGETTI</w:t>
      </w:r>
    </w:p>
    <w:p w:rsidR="00286369" w:rsidRPr="00286369" w:rsidRDefault="00286369" w:rsidP="00286369">
      <w:pPr>
        <w:ind w:left="360"/>
      </w:pPr>
      <w:r w:rsidRPr="00286369">
        <w:t>VALUTARE L’ADEGUATEZZA DEL PIANO INIZIALE</w:t>
      </w:r>
    </w:p>
    <w:p w:rsidR="00286369" w:rsidRPr="00E03509" w:rsidRDefault="00286369" w:rsidP="00286369">
      <w:pPr>
        <w:ind w:left="360"/>
        <w:rPr>
          <w:b/>
        </w:rPr>
      </w:pPr>
      <w:r w:rsidRPr="00E03509">
        <w:rPr>
          <w:b/>
          <w:u w:val="single"/>
        </w:rPr>
        <w:t>PUNTI DI FORZA</w:t>
      </w:r>
    </w:p>
    <w:p w:rsidR="00F22926" w:rsidRPr="00286369" w:rsidRDefault="00894A69" w:rsidP="00286369">
      <w:pPr>
        <w:numPr>
          <w:ilvl w:val="0"/>
          <w:numId w:val="12"/>
        </w:numPr>
      </w:pPr>
      <w:r w:rsidRPr="00286369">
        <w:t>Presenza di una figura di coordinamento per far collimare i piani dei progetti con le aspettative programmate;</w:t>
      </w:r>
    </w:p>
    <w:p w:rsidR="00F22926" w:rsidRDefault="00894A69" w:rsidP="00286369">
      <w:pPr>
        <w:numPr>
          <w:ilvl w:val="0"/>
          <w:numId w:val="12"/>
        </w:numPr>
      </w:pPr>
      <w:r w:rsidRPr="00286369">
        <w:t>Mantenere viva l’attenzione dell’ Istituto intorno alle iniziative che riguardano la lin</w:t>
      </w:r>
      <w:r w:rsidR="00E03509">
        <w:t>gua inglese;</w:t>
      </w:r>
    </w:p>
    <w:p w:rsidR="00F22926" w:rsidRDefault="00894A69" w:rsidP="00E03509">
      <w:pPr>
        <w:numPr>
          <w:ilvl w:val="0"/>
          <w:numId w:val="12"/>
        </w:numPr>
      </w:pPr>
      <w:r w:rsidRPr="00286369">
        <w:t xml:space="preserve">La cerimonia di consegna del diploma di certificazione </w:t>
      </w:r>
      <w:proofErr w:type="spellStart"/>
      <w:r w:rsidRPr="00286369">
        <w:t>British</w:t>
      </w:r>
      <w:proofErr w:type="spellEnd"/>
      <w:r w:rsidRPr="00286369">
        <w:t xml:space="preserve"> anche quest’anno</w:t>
      </w:r>
      <w:r w:rsidR="002739B5">
        <w:t xml:space="preserve"> (</w:t>
      </w:r>
      <w:proofErr w:type="spellStart"/>
      <w:r w:rsidR="002739B5">
        <w:t>a.s.</w:t>
      </w:r>
      <w:proofErr w:type="spellEnd"/>
      <w:r w:rsidR="002739B5">
        <w:t xml:space="preserve"> 2013-2014)</w:t>
      </w:r>
      <w:r w:rsidRPr="00286369">
        <w:t>, è risultata un momento di emozione , gratificazione e partecipazione da parte di alunni e</w:t>
      </w:r>
      <w:r w:rsidR="002739B5">
        <w:t xml:space="preserve"> famiglie. </w:t>
      </w:r>
    </w:p>
    <w:p w:rsidR="000C5DF9" w:rsidRPr="00286369" w:rsidRDefault="000C5DF9" w:rsidP="00E03509">
      <w:pPr>
        <w:numPr>
          <w:ilvl w:val="0"/>
          <w:numId w:val="12"/>
        </w:numPr>
      </w:pPr>
      <w:r w:rsidRPr="00F63721">
        <w:t>Relativamente all’esame di certificazione, è stata positiva l’attivazione di un corso pomeridiano di preparazione così come il sostenere la prova in orario extra scolastico.</w:t>
      </w:r>
    </w:p>
    <w:p w:rsidR="00F22926" w:rsidRDefault="00894A69" w:rsidP="00286369">
      <w:pPr>
        <w:numPr>
          <w:ilvl w:val="0"/>
          <w:numId w:val="12"/>
        </w:numPr>
      </w:pPr>
      <w:r w:rsidRPr="00286369">
        <w:t>La visibilità del progetto L2 nella scuola dell’infanzia con lo spettacolo finale è stato apprezzato dalle famiglie e gradito dai bambini</w:t>
      </w:r>
    </w:p>
    <w:p w:rsidR="00286369" w:rsidRDefault="00286369" w:rsidP="00194BB7">
      <w:pPr>
        <w:numPr>
          <w:ilvl w:val="0"/>
          <w:numId w:val="12"/>
        </w:numPr>
      </w:pPr>
      <w:r w:rsidRPr="00286369">
        <w:t>Interesse dei bambini per le attività proposte  dal CLIL a dal lettore madrelingua</w:t>
      </w:r>
    </w:p>
    <w:p w:rsidR="00E03509" w:rsidRDefault="00194BB7" w:rsidP="00194BB7">
      <w:pPr>
        <w:numPr>
          <w:ilvl w:val="0"/>
          <w:numId w:val="12"/>
        </w:numPr>
      </w:pPr>
      <w:r>
        <w:t>L</w:t>
      </w:r>
      <w:r w:rsidR="00E03509">
        <w:t xml:space="preserve">a collaborazione dei docenti con gli esperti  è stata FONDAMENTALE per il successo delle manifestazioni finali (vedi scuola </w:t>
      </w:r>
      <w:proofErr w:type="spellStart"/>
      <w:r w:rsidR="00E03509">
        <w:t>infanza</w:t>
      </w:r>
      <w:proofErr w:type="spellEnd"/>
      <w:r w:rsidR="00E03509">
        <w:t xml:space="preserve"> ) così come per l’”empatia” </w:t>
      </w:r>
      <w:r w:rsidR="002C7AC2">
        <w:t xml:space="preserve"> che si è creata fra gli </w:t>
      </w:r>
      <w:r>
        <w:t xml:space="preserve"> studenti con il lettore</w:t>
      </w:r>
    </w:p>
    <w:p w:rsidR="00194BB7" w:rsidRDefault="00194BB7" w:rsidP="00194BB7">
      <w:pPr>
        <w:numPr>
          <w:ilvl w:val="0"/>
          <w:numId w:val="12"/>
        </w:numPr>
      </w:pPr>
      <w:r>
        <w:t>La giornata europea delle lingue è stata apprezzata in classe quinta grazie al supporto interattivo.</w:t>
      </w:r>
    </w:p>
    <w:p w:rsidR="00194BB7" w:rsidRPr="00286369" w:rsidRDefault="00194BB7" w:rsidP="00194BB7">
      <w:pPr>
        <w:pStyle w:val="Paragrafoelenco"/>
      </w:pPr>
    </w:p>
    <w:p w:rsidR="00F22926" w:rsidRDefault="00F22926" w:rsidP="00286369">
      <w:pPr>
        <w:ind w:left="360"/>
      </w:pPr>
    </w:p>
    <w:p w:rsidR="00286369" w:rsidRPr="00F63721" w:rsidRDefault="00286369" w:rsidP="00286369">
      <w:pPr>
        <w:ind w:left="360"/>
        <w:rPr>
          <w:b/>
        </w:rPr>
      </w:pPr>
      <w:r w:rsidRPr="00F63721">
        <w:rPr>
          <w:b/>
        </w:rPr>
        <w:t>PUNTI DI CRITICITA’</w:t>
      </w:r>
    </w:p>
    <w:p w:rsidR="00F22926" w:rsidRPr="00F63721" w:rsidRDefault="00894A69" w:rsidP="00867CD5">
      <w:pPr>
        <w:numPr>
          <w:ilvl w:val="0"/>
          <w:numId w:val="13"/>
        </w:numPr>
      </w:pPr>
      <w:r w:rsidRPr="00F63721">
        <w:t>La realizzazione di due progetti</w:t>
      </w:r>
      <w:r w:rsidR="002D6C96">
        <w:t>: CLIL e LETTORE MADRELINGUA,</w:t>
      </w:r>
      <w:r w:rsidRPr="00F63721">
        <w:t xml:space="preserve">in un monte ore di 3 </w:t>
      </w:r>
      <w:r w:rsidR="00867CD5">
        <w:t>,</w:t>
      </w:r>
      <w:r w:rsidRPr="00F63721">
        <w:t>limita il consolidamento e l’ approfondimento di alcuni aspetti specifici della lingua nelle classi interes</w:t>
      </w:r>
      <w:r w:rsidR="00867CD5">
        <w:t xml:space="preserve">sate soprattutto nelle classi V. </w:t>
      </w:r>
      <w:r w:rsidR="00867CD5" w:rsidRPr="00867CD5">
        <w:rPr>
          <w:b/>
        </w:rPr>
        <w:t>Si propone</w:t>
      </w:r>
      <w:r w:rsidR="00867CD5">
        <w:t xml:space="preserve">  pertanto, per le sole classi V</w:t>
      </w:r>
      <w:r w:rsidRPr="00F63721">
        <w:t xml:space="preserve">, </w:t>
      </w:r>
      <w:r w:rsidR="00867CD5">
        <w:t xml:space="preserve">al fine </w:t>
      </w:r>
      <w:r w:rsidRPr="00F63721">
        <w:t>di favorire e consolidare la regolare attività didattica mirata a una migliore preparazione per la scuola media</w:t>
      </w:r>
      <w:r w:rsidR="00867CD5">
        <w:t xml:space="preserve"> di</w:t>
      </w:r>
      <w:r w:rsidR="002C7AC2" w:rsidRPr="00F63721">
        <w:t xml:space="preserve"> non attivare</w:t>
      </w:r>
      <w:r w:rsidR="00E03509" w:rsidRPr="00F63721">
        <w:t xml:space="preserve"> il </w:t>
      </w:r>
      <w:r w:rsidR="00867CD5">
        <w:t xml:space="preserve">progetto </w:t>
      </w:r>
      <w:r w:rsidR="00E03509" w:rsidRPr="00F63721">
        <w:t>CLIL</w:t>
      </w:r>
    </w:p>
    <w:p w:rsidR="00F22926" w:rsidRPr="00F63721" w:rsidRDefault="00EC662B" w:rsidP="00286369">
      <w:pPr>
        <w:numPr>
          <w:ilvl w:val="0"/>
          <w:numId w:val="13"/>
        </w:numPr>
      </w:pPr>
      <w:r>
        <w:lastRenderedPageBreak/>
        <w:t xml:space="preserve"> Riguardo all’esame di certificazione è risultata</w:t>
      </w:r>
      <w:r w:rsidR="00894A69" w:rsidRPr="00F63721">
        <w:t xml:space="preserve"> critica la divulgazione alle famiglie e la procedura di raccolta </w:t>
      </w:r>
      <w:r w:rsidR="000C5DF9">
        <w:t>delle adesioni e delle quote</w:t>
      </w:r>
      <w:r>
        <w:t>,inoltre, visto l’esiguo numero dei partecipanti,  p</w:t>
      </w:r>
      <w:r w:rsidR="00134601">
        <w:t>er il prossimo an</w:t>
      </w:r>
      <w:r>
        <w:t xml:space="preserve">no </w:t>
      </w:r>
      <w:r w:rsidRPr="00EC662B">
        <w:rPr>
          <w:b/>
        </w:rPr>
        <w:t>si propone</w:t>
      </w:r>
      <w:r>
        <w:t xml:space="preserve"> di non presentarla </w:t>
      </w:r>
      <w:r w:rsidR="00894A69" w:rsidRPr="00F63721">
        <w:t>.</w:t>
      </w:r>
    </w:p>
    <w:p w:rsidR="00F22926" w:rsidRPr="00867CD5" w:rsidRDefault="002D6C96" w:rsidP="00286369">
      <w:pPr>
        <w:numPr>
          <w:ilvl w:val="0"/>
          <w:numId w:val="13"/>
        </w:numPr>
      </w:pPr>
      <w:r>
        <w:t xml:space="preserve">La </w:t>
      </w:r>
      <w:r w:rsidR="00894A69" w:rsidRPr="00F63721">
        <w:t xml:space="preserve"> Giornata Europea delle Lingue all’inizio dell’anno scolastico</w:t>
      </w:r>
      <w:r>
        <w:t xml:space="preserve"> (26 settembre)</w:t>
      </w:r>
      <w:r w:rsidR="00894A69" w:rsidRPr="00286369">
        <w:rPr>
          <w:u w:val="single"/>
        </w:rPr>
        <w:t xml:space="preserve"> </w:t>
      </w:r>
      <w:r w:rsidR="00894A69" w:rsidRPr="00867CD5">
        <w:t>crea delle diffic</w:t>
      </w:r>
      <w:r>
        <w:t>oltà logistiche (es.</w:t>
      </w:r>
      <w:r w:rsidR="00894A69" w:rsidRPr="00867CD5">
        <w:t xml:space="preserve"> ritardi n</w:t>
      </w:r>
      <w:r>
        <w:t>ella preparazione delle</w:t>
      </w:r>
      <w:r w:rsidR="00894A69" w:rsidRPr="00867CD5">
        <w:t xml:space="preserve"> prove d’ingresso</w:t>
      </w:r>
      <w:r>
        <w:t xml:space="preserve">,organizzazione didattica </w:t>
      </w:r>
      <w:proofErr w:type="spellStart"/>
      <w:r>
        <w:t>quotidiana</w:t>
      </w:r>
      <w:r w:rsidR="00894A69" w:rsidRPr="00867CD5">
        <w:t>…</w:t>
      </w:r>
      <w:proofErr w:type="spellEnd"/>
      <w:r w:rsidR="00894A69" w:rsidRPr="00867CD5">
        <w:t>)</w:t>
      </w:r>
      <w:r>
        <w:t>;</w:t>
      </w:r>
      <w:r w:rsidR="00A61DC7">
        <w:t xml:space="preserve"> </w:t>
      </w:r>
      <w:r>
        <w:t>inoltre</w:t>
      </w:r>
      <w:r w:rsidR="00A61DC7">
        <w:t xml:space="preserve">  si presenta poco efficace specialmente per gli alunni del primo biennio</w:t>
      </w:r>
    </w:p>
    <w:p w:rsidR="00286369" w:rsidRDefault="00286369" w:rsidP="00286369">
      <w:pPr>
        <w:ind w:left="360"/>
        <w:rPr>
          <w:u w:val="single"/>
        </w:rPr>
      </w:pPr>
    </w:p>
    <w:p w:rsidR="00894A69" w:rsidRPr="00894A69" w:rsidRDefault="00894A69" w:rsidP="00894A69">
      <w:pPr>
        <w:ind w:left="360"/>
      </w:pPr>
      <w:r w:rsidRPr="00894A69">
        <w:rPr>
          <w:b/>
          <w:bCs/>
        </w:rPr>
        <w:t>GESTIONE DEL PROGETTO L2</w:t>
      </w:r>
    </w:p>
    <w:p w:rsidR="00894A69" w:rsidRPr="00894A69" w:rsidRDefault="00894A69" w:rsidP="00894A69">
      <w:pPr>
        <w:ind w:left="360"/>
      </w:pPr>
      <w:r w:rsidRPr="00894A69">
        <w:rPr>
          <w:i/>
          <w:iCs/>
        </w:rPr>
        <w:t>VALUTARE COME E’ STATO GESTITO IL PROGETTO</w:t>
      </w:r>
    </w:p>
    <w:p w:rsidR="00894A69" w:rsidRPr="00894A69" w:rsidRDefault="00894A69" w:rsidP="00894A69">
      <w:pPr>
        <w:ind w:left="360"/>
      </w:pPr>
      <w:r w:rsidRPr="00894A69">
        <w:rPr>
          <w:b/>
          <w:bCs/>
          <w:u w:val="single"/>
        </w:rPr>
        <w:t>RIUNIONI</w:t>
      </w:r>
    </w:p>
    <w:p w:rsidR="00F22926" w:rsidRPr="00894A69" w:rsidRDefault="00894A69" w:rsidP="00894A69">
      <w:pPr>
        <w:numPr>
          <w:ilvl w:val="0"/>
          <w:numId w:val="17"/>
        </w:numPr>
      </w:pPr>
      <w:r w:rsidRPr="00894A69">
        <w:t>Alle riunioni, tenutesi di solito nell’orario della programmazione pr</w:t>
      </w:r>
      <w:r w:rsidR="002A307C">
        <w:t>evista dal calendario d’istituto per la scuola Primaria</w:t>
      </w:r>
      <w:r w:rsidRPr="00894A69">
        <w:t xml:space="preserve">, hanno partecipato le insegnanti referenti di L2, per definire, anche, un’impostazione comune dell’insegnamento della L2 e monitorarne lo stato dell’arte ( </w:t>
      </w:r>
      <w:r w:rsidRPr="00894A69">
        <w:rPr>
          <w:i/>
          <w:iCs/>
        </w:rPr>
        <w:t>chi- che cosa- quando</w:t>
      </w:r>
      <w:r w:rsidRPr="00894A69">
        <w:t>);</w:t>
      </w:r>
    </w:p>
    <w:p w:rsidR="00F22926" w:rsidRPr="00894A69" w:rsidRDefault="00894A69" w:rsidP="00894A69">
      <w:pPr>
        <w:numPr>
          <w:ilvl w:val="0"/>
          <w:numId w:val="17"/>
        </w:numPr>
      </w:pPr>
      <w:r w:rsidRPr="00894A69">
        <w:t>Altre riunioni, svoltosi al di fuori del calendario, sono state previste per gli incontri relativi agli esperti esterni ( Dirigente della scuola “</w:t>
      </w:r>
      <w:proofErr w:type="spellStart"/>
      <w:r w:rsidRPr="00894A69">
        <w:t>Komalingua</w:t>
      </w:r>
      <w:proofErr w:type="spellEnd"/>
      <w:r w:rsidRPr="00894A69">
        <w:t>” , dirigente ETON SCHOOL e insegnante madrelingua per il Lettore di Madrelingua).</w:t>
      </w:r>
    </w:p>
    <w:p w:rsidR="00894A69" w:rsidRPr="00894A69" w:rsidRDefault="00894A69" w:rsidP="00894A69">
      <w:pPr>
        <w:ind w:left="360"/>
      </w:pPr>
      <w:r w:rsidRPr="00894A69">
        <w:rPr>
          <w:b/>
          <w:bCs/>
          <w:u w:val="single"/>
        </w:rPr>
        <w:t>COMUNICAZIONI</w:t>
      </w:r>
    </w:p>
    <w:p w:rsidR="00F22926" w:rsidRPr="00894A69" w:rsidRDefault="00894A69" w:rsidP="00894A69">
      <w:pPr>
        <w:numPr>
          <w:ilvl w:val="0"/>
          <w:numId w:val="18"/>
        </w:numPr>
      </w:pPr>
      <w:r w:rsidRPr="00894A69">
        <w:t>Le comunicazioni alle insegnanti e ai genitori sono avvenute ogni qualvolta è stato necessario e sono state divulgate tramite circolari, riunioni, telefono,sms, posta elettronica.</w:t>
      </w:r>
    </w:p>
    <w:p w:rsidR="00286369" w:rsidRDefault="00286369" w:rsidP="00286369">
      <w:pPr>
        <w:ind w:left="360"/>
      </w:pPr>
    </w:p>
    <w:p w:rsidR="00894A69" w:rsidRDefault="00894A69" w:rsidP="00286369">
      <w:pPr>
        <w:ind w:left="360"/>
      </w:pPr>
    </w:p>
    <w:p w:rsidR="00286369" w:rsidRDefault="00286369" w:rsidP="00286369">
      <w:pPr>
        <w:ind w:left="360"/>
      </w:pPr>
    </w:p>
    <w:p w:rsidR="00286369" w:rsidRPr="00286369" w:rsidRDefault="00286369" w:rsidP="00286369"/>
    <w:p w:rsidR="00286369" w:rsidRDefault="00286369" w:rsidP="00286369"/>
    <w:sectPr w:rsidR="00286369" w:rsidSect="00307A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AC6"/>
    <w:multiLevelType w:val="hybridMultilevel"/>
    <w:tmpl w:val="493ACA58"/>
    <w:lvl w:ilvl="0" w:tplc="1BD040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20D7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BC26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620B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E4CB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3472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222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4EE7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9225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1A57ED"/>
    <w:multiLevelType w:val="hybridMultilevel"/>
    <w:tmpl w:val="E79E13F4"/>
    <w:lvl w:ilvl="0" w:tplc="DE585C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7E11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B228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671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2656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4B2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E4F4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C23F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9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00854"/>
    <w:multiLevelType w:val="hybridMultilevel"/>
    <w:tmpl w:val="73B2E2F0"/>
    <w:lvl w:ilvl="0" w:tplc="C038AB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DA2E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E6C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4CD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9CB3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EEE6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605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0AE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4CFB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B0779"/>
    <w:multiLevelType w:val="hybridMultilevel"/>
    <w:tmpl w:val="A79EC58E"/>
    <w:lvl w:ilvl="0" w:tplc="6FEC13D4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CEDE0" w:tentative="1">
      <w:start w:val="1"/>
      <w:numFmt w:val="bullet"/>
      <w:lvlText w:val="♦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68BB4" w:tentative="1">
      <w:start w:val="1"/>
      <w:numFmt w:val="bullet"/>
      <w:lvlText w:val="♦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68EA8" w:tentative="1">
      <w:start w:val="1"/>
      <w:numFmt w:val="bullet"/>
      <w:lvlText w:val="♦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FAB988" w:tentative="1">
      <w:start w:val="1"/>
      <w:numFmt w:val="bullet"/>
      <w:lvlText w:val="♦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09FB4" w:tentative="1">
      <w:start w:val="1"/>
      <w:numFmt w:val="bullet"/>
      <w:lvlText w:val="♦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09116" w:tentative="1">
      <w:start w:val="1"/>
      <w:numFmt w:val="bullet"/>
      <w:lvlText w:val="♦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70C6A2" w:tentative="1">
      <w:start w:val="1"/>
      <w:numFmt w:val="bullet"/>
      <w:lvlText w:val="♦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8EF282" w:tentative="1">
      <w:start w:val="1"/>
      <w:numFmt w:val="bullet"/>
      <w:lvlText w:val="♦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055C94"/>
    <w:multiLevelType w:val="hybridMultilevel"/>
    <w:tmpl w:val="EA8CB05C"/>
    <w:lvl w:ilvl="0" w:tplc="473AC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12BC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707C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01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C86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AC2F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9E2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0B6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B407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549C7"/>
    <w:multiLevelType w:val="hybridMultilevel"/>
    <w:tmpl w:val="1A044DEA"/>
    <w:lvl w:ilvl="0" w:tplc="88468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822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706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245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980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001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4CD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160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98B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772E2F"/>
    <w:multiLevelType w:val="hybridMultilevel"/>
    <w:tmpl w:val="E4342438"/>
    <w:lvl w:ilvl="0" w:tplc="D540A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8CB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944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BEB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3A6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027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92C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240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E4D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81F6BB8"/>
    <w:multiLevelType w:val="hybridMultilevel"/>
    <w:tmpl w:val="61C8B462"/>
    <w:lvl w:ilvl="0" w:tplc="B798DB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3C37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EA58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6268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0044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CE1C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82C4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FC06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E4F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D45A77"/>
    <w:multiLevelType w:val="hybridMultilevel"/>
    <w:tmpl w:val="819812E6"/>
    <w:lvl w:ilvl="0" w:tplc="83922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F040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460F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CA07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2A9B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AEA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0F2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CFA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626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312A6B"/>
    <w:multiLevelType w:val="hybridMultilevel"/>
    <w:tmpl w:val="1B68C430"/>
    <w:lvl w:ilvl="0" w:tplc="FD24EA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460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BEFB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62C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A94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D041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4C84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D02B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8A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1D641C"/>
    <w:multiLevelType w:val="hybridMultilevel"/>
    <w:tmpl w:val="911669F6"/>
    <w:lvl w:ilvl="0" w:tplc="6BD8BD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1C1C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3A16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CE5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A4F2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34D9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B42F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6C24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3232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A15040"/>
    <w:multiLevelType w:val="hybridMultilevel"/>
    <w:tmpl w:val="D19E3020"/>
    <w:lvl w:ilvl="0" w:tplc="B2EC7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BA8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A89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D88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9E9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69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725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B27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A0F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C1B1391"/>
    <w:multiLevelType w:val="hybridMultilevel"/>
    <w:tmpl w:val="B1FED336"/>
    <w:lvl w:ilvl="0" w:tplc="43405D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A6E6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ACA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D289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8F8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CCFB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70C7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3C69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1E87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A3179BA"/>
    <w:multiLevelType w:val="hybridMultilevel"/>
    <w:tmpl w:val="6F6AD314"/>
    <w:lvl w:ilvl="0" w:tplc="3DA40C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9496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7014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9C61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0ED3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2C2A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F22D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FA4C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4ADA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5805446"/>
    <w:multiLevelType w:val="hybridMultilevel"/>
    <w:tmpl w:val="ACF85A8E"/>
    <w:lvl w:ilvl="0" w:tplc="835E41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B250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DEEE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CAF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7222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A068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8D6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C18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DA46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235FAD"/>
    <w:multiLevelType w:val="hybridMultilevel"/>
    <w:tmpl w:val="5AA61760"/>
    <w:lvl w:ilvl="0" w:tplc="41D04B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2C97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B2AB2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788D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6042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EE0F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606B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5016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12FD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43526F"/>
    <w:multiLevelType w:val="hybridMultilevel"/>
    <w:tmpl w:val="70F02A1A"/>
    <w:lvl w:ilvl="0" w:tplc="6CF20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EB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C24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70A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2E1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F46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469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9C2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8A6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A3C3D37"/>
    <w:multiLevelType w:val="hybridMultilevel"/>
    <w:tmpl w:val="3660910E"/>
    <w:lvl w:ilvl="0" w:tplc="39B05E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F61B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835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807A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7EFA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3206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65A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F442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2D0E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C05605"/>
    <w:multiLevelType w:val="hybridMultilevel"/>
    <w:tmpl w:val="5C5EEE42"/>
    <w:lvl w:ilvl="0" w:tplc="1A1056E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1"/>
  </w:num>
  <w:num w:numId="5">
    <w:abstractNumId w:val="13"/>
  </w:num>
  <w:num w:numId="6">
    <w:abstractNumId w:val="6"/>
  </w:num>
  <w:num w:numId="7">
    <w:abstractNumId w:val="17"/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  <w:num w:numId="12">
    <w:abstractNumId w:val="4"/>
  </w:num>
  <w:num w:numId="13">
    <w:abstractNumId w:val="16"/>
  </w:num>
  <w:num w:numId="14">
    <w:abstractNumId w:val="1"/>
  </w:num>
  <w:num w:numId="15">
    <w:abstractNumId w:val="7"/>
  </w:num>
  <w:num w:numId="16">
    <w:abstractNumId w:val="15"/>
  </w:num>
  <w:num w:numId="17">
    <w:abstractNumId w:val="3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86369"/>
    <w:rsid w:val="00054BDC"/>
    <w:rsid w:val="00080694"/>
    <w:rsid w:val="000C5DF9"/>
    <w:rsid w:val="00104E58"/>
    <w:rsid w:val="00134601"/>
    <w:rsid w:val="00194BB7"/>
    <w:rsid w:val="00195174"/>
    <w:rsid w:val="002739B5"/>
    <w:rsid w:val="00282592"/>
    <w:rsid w:val="00286369"/>
    <w:rsid w:val="00293877"/>
    <w:rsid w:val="002A307C"/>
    <w:rsid w:val="002C7AC2"/>
    <w:rsid w:val="002D6C96"/>
    <w:rsid w:val="00307AE7"/>
    <w:rsid w:val="00386021"/>
    <w:rsid w:val="00454568"/>
    <w:rsid w:val="006A3F77"/>
    <w:rsid w:val="00700CDA"/>
    <w:rsid w:val="00776F03"/>
    <w:rsid w:val="0081264C"/>
    <w:rsid w:val="00867CD5"/>
    <w:rsid w:val="008831AC"/>
    <w:rsid w:val="00894A69"/>
    <w:rsid w:val="00965CAF"/>
    <w:rsid w:val="00976164"/>
    <w:rsid w:val="00A61DC7"/>
    <w:rsid w:val="00A84AA8"/>
    <w:rsid w:val="00AA5D17"/>
    <w:rsid w:val="00CA1744"/>
    <w:rsid w:val="00D02D6D"/>
    <w:rsid w:val="00DA5B0F"/>
    <w:rsid w:val="00E03509"/>
    <w:rsid w:val="00EC662B"/>
    <w:rsid w:val="00EF3372"/>
    <w:rsid w:val="00F22926"/>
    <w:rsid w:val="00F610D8"/>
    <w:rsid w:val="00F63721"/>
    <w:rsid w:val="00F6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26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63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86369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286369"/>
    <w:rPr>
      <w:b/>
      <w:bCs/>
    </w:rPr>
  </w:style>
  <w:style w:type="character" w:styleId="Enfasicorsivo">
    <w:name w:val="Emphasis"/>
    <w:basedOn w:val="Carpredefinitoparagrafo"/>
    <w:uiPriority w:val="20"/>
    <w:qFormat/>
    <w:rsid w:val="0028636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28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63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86369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286369"/>
    <w:rPr>
      <w:b/>
      <w:bCs/>
    </w:rPr>
  </w:style>
  <w:style w:type="character" w:styleId="Enfasicorsivo">
    <w:name w:val="Emphasis"/>
    <w:basedOn w:val="Carpredefinitoparagrafo"/>
    <w:uiPriority w:val="20"/>
    <w:qFormat/>
    <w:rsid w:val="0028636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28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943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87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7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8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0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2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67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33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151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72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51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127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49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09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355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31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66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4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3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816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92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41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48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3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2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2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4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136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26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42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1701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13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093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07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97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8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84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4790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32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40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25</cp:revision>
  <dcterms:created xsi:type="dcterms:W3CDTF">2014-06-18T18:29:00Z</dcterms:created>
  <dcterms:modified xsi:type="dcterms:W3CDTF">2014-06-20T16:05:00Z</dcterms:modified>
</cp:coreProperties>
</file>