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8B" w:rsidRDefault="00474B8B" w:rsidP="005A0D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405pt;margin-top:9pt;width:110.6pt;height:135pt;z-index:251658240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">
            <v:imagedata r:id="rId4" o:title=""/>
            <o:lock v:ext="edit" aspectratio="f"/>
            <w10:wrap type="square" anchorx="margin" anchory="margin"/>
          </v:shape>
        </w:pict>
      </w:r>
      <w:hyperlink r:id="rId5" w:history="1">
        <w:r w:rsidRPr="003B6AA1">
          <w:rPr>
            <w:rStyle w:val="Hyperlink"/>
            <w:rFonts w:ascii="Times New Roman" w:hAnsi="Times New Roman"/>
            <w:b/>
            <w:sz w:val="24"/>
            <w:szCs w:val="24"/>
          </w:rPr>
          <w:t>Analisi del contesto dell’Istituto</w:t>
        </w:r>
      </w:hyperlink>
    </w:p>
    <w:p w:rsidR="00474B8B" w:rsidRPr="005A0D00" w:rsidRDefault="00474B8B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L’Istituto Comprensivo “Via Ugo Bassi” si trova nel </w:t>
      </w:r>
      <w:r w:rsidRPr="009431A7">
        <w:rPr>
          <w:rFonts w:ascii="Times New Roman" w:hAnsi="Times New Roman"/>
          <w:bCs/>
          <w:iCs/>
          <w:sz w:val="24"/>
          <w:szCs w:val="24"/>
        </w:rPr>
        <w:t>com</w:t>
      </w:r>
      <w:r>
        <w:rPr>
          <w:rFonts w:ascii="Times New Roman" w:hAnsi="Times New Roman"/>
          <w:bCs/>
          <w:iCs/>
          <w:sz w:val="24"/>
          <w:szCs w:val="24"/>
        </w:rPr>
        <w:t>une di Civitanova  Marche (MC).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431A7">
        <w:rPr>
          <w:rFonts w:ascii="Times New Roman" w:hAnsi="Times New Roman"/>
          <w:bCs/>
          <w:iCs/>
          <w:sz w:val="24"/>
          <w:szCs w:val="24"/>
        </w:rPr>
        <w:t xml:space="preserve">È  il Comune, dopo il capoluogo, con più abitanti nella Provincia di Macerata. 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431A7">
        <w:rPr>
          <w:rFonts w:ascii="Times New Roman" w:hAnsi="Times New Roman"/>
          <w:bCs/>
          <w:iCs/>
          <w:sz w:val="24"/>
          <w:szCs w:val="24"/>
        </w:rPr>
        <w:t>Ha ricevuto  importanti riconoscimenti per l’impegno nelle tematiche</w:t>
      </w:r>
      <w:r w:rsidRPr="0072415F">
        <w:rPr>
          <w:noProof/>
        </w:rPr>
        <w:t xml:space="preserve"> </w:t>
      </w:r>
      <w:r w:rsidRPr="009431A7">
        <w:rPr>
          <w:rFonts w:ascii="Times New Roman" w:hAnsi="Times New Roman"/>
          <w:bCs/>
          <w:iCs/>
          <w:sz w:val="24"/>
          <w:szCs w:val="24"/>
        </w:rPr>
        <w:t xml:space="preserve"> ambientali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431A7">
        <w:rPr>
          <w:rFonts w:ascii="Times New Roman" w:hAnsi="Times New Roman"/>
          <w:bCs/>
          <w:iCs/>
          <w:sz w:val="24"/>
          <w:szCs w:val="24"/>
        </w:rPr>
        <w:t xml:space="preserve">Civitanova Marche è uno dei più importanti “distretti industriali” italiani con un sistema territoriale aperto e dinamico, punto focale di un sistema territoriale più ampio, capace di essere luogo di intersezione e integrazione di storie individuali  e di culture locali diverse. L’immigrazione ha  creato un </w:t>
      </w:r>
      <w:r w:rsidRPr="009431A7">
        <w:rPr>
          <w:rFonts w:ascii="Times New Roman" w:hAnsi="Times New Roman"/>
          <w:bCs/>
          <w:i/>
          <w:iCs/>
          <w:sz w:val="24"/>
          <w:szCs w:val="24"/>
        </w:rPr>
        <w:t>milieu sociale</w:t>
      </w:r>
      <w:r w:rsidRPr="009431A7">
        <w:rPr>
          <w:rFonts w:ascii="Times New Roman" w:hAnsi="Times New Roman"/>
          <w:bCs/>
          <w:iCs/>
          <w:sz w:val="24"/>
          <w:szCs w:val="24"/>
        </w:rPr>
        <w:t xml:space="preserve"> capace di accettare e promuovere investimento e innovazione.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431A7">
        <w:rPr>
          <w:rFonts w:ascii="Times New Roman" w:hAnsi="Times New Roman"/>
          <w:bCs/>
          <w:iCs/>
          <w:sz w:val="24"/>
          <w:szCs w:val="24"/>
        </w:rPr>
        <w:t xml:space="preserve">L’aumento della produttività dell’industria ha permesso lo sviluppo del terziario privato. Ciò ha favorito la formazione, intorno a Civitanova Marche, di un sistema </w:t>
      </w:r>
      <w:r>
        <w:rPr>
          <w:rFonts w:ascii="Times New Roman" w:hAnsi="Times New Roman"/>
          <w:bCs/>
          <w:iCs/>
          <w:sz w:val="24"/>
          <w:szCs w:val="24"/>
        </w:rPr>
        <w:t xml:space="preserve">urbano di circa 150.000-170.000 </w:t>
      </w:r>
      <w:r w:rsidRPr="009431A7">
        <w:rPr>
          <w:rFonts w:ascii="Times New Roman" w:hAnsi="Times New Roman"/>
          <w:bCs/>
          <w:iCs/>
          <w:sz w:val="24"/>
          <w:szCs w:val="24"/>
        </w:rPr>
        <w:t>abitanti e questa nuova realtà urbana si percepisce: nel ritmo della vita quotidiana, nella varietà dei beni scambiati, nella qualità delle attività commerciali e, per quanto concerne i servizi formativo educativi, ad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431A7">
        <w:rPr>
          <w:rFonts w:ascii="Times New Roman" w:hAnsi="Times New Roman"/>
          <w:bCs/>
          <w:iCs/>
          <w:sz w:val="24"/>
          <w:szCs w:val="24"/>
        </w:rPr>
        <w:t>un incremento della presenza di alunni stranieri</w:t>
      </w:r>
    </w:p>
    <w:p w:rsidR="00474B8B" w:rsidRDefault="00474B8B" w:rsidP="005A0D0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b/>
          <w:bCs/>
          <w:i/>
          <w:iCs/>
          <w:sz w:val="24"/>
          <w:szCs w:val="24"/>
        </w:rPr>
        <w:t xml:space="preserve">Quartiere Risorgimento 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>Il quartiere è in progressiva espansione per l’afflusso di nuovi nuclei familiari che prendono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1A7">
        <w:rPr>
          <w:rFonts w:ascii="Times New Roman" w:hAnsi="Times New Roman"/>
          <w:sz w:val="24"/>
          <w:szCs w:val="24"/>
        </w:rPr>
        <w:t>residenza nei palazzi di nuova costruzione.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>Le famiglie vivono per la maggior parte in case di proprietà, il tenore di vita è di livello medio.</w:t>
      </w:r>
    </w:p>
    <w:p w:rsidR="00474B8B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 xml:space="preserve">L’impegno lavorativo spazia in tutti i settori della produttività con preminenza di imprese </w:t>
      </w:r>
      <w:r>
        <w:rPr>
          <w:rFonts w:ascii="Times New Roman" w:hAnsi="Times New Roman"/>
          <w:sz w:val="24"/>
          <w:szCs w:val="24"/>
        </w:rPr>
        <w:t>a</w:t>
      </w:r>
      <w:r w:rsidRPr="009431A7">
        <w:rPr>
          <w:rFonts w:ascii="Times New Roman" w:hAnsi="Times New Roman"/>
          <w:sz w:val="24"/>
          <w:szCs w:val="24"/>
        </w:rPr>
        <w:t xml:space="preserve">rtigianali, spesso a gestione familiare. 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>Va incrementandosi lo sviluppo del settore terziario per attività commerciali e servizi.</w:t>
      </w:r>
    </w:p>
    <w:p w:rsidR="00474B8B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>Molti nuclei familiari hanno il supporto dei nonni che vivono spesso nello stesso edificio dei figli</w:t>
      </w:r>
      <w:r>
        <w:rPr>
          <w:rFonts w:ascii="Times New Roman" w:hAnsi="Times New Roman"/>
          <w:sz w:val="24"/>
          <w:szCs w:val="24"/>
        </w:rPr>
        <w:t xml:space="preserve"> o in edifici vicini: </w:t>
      </w:r>
      <w:r w:rsidRPr="009431A7">
        <w:rPr>
          <w:rFonts w:ascii="Times New Roman" w:hAnsi="Times New Roman"/>
          <w:sz w:val="24"/>
          <w:szCs w:val="24"/>
        </w:rPr>
        <w:t>emerge chiaramente un nuovo tipo di famiglia che potrebbe essere definita “</w:t>
      </w:r>
      <w:r w:rsidRPr="009431A7">
        <w:rPr>
          <w:rFonts w:ascii="Times New Roman" w:hAnsi="Times New Roman"/>
          <w:i/>
          <w:iCs/>
          <w:sz w:val="24"/>
          <w:szCs w:val="24"/>
        </w:rPr>
        <w:t>famiglia adulta multigenerazionale</w:t>
      </w:r>
      <w:r w:rsidRPr="009431A7">
        <w:rPr>
          <w:rFonts w:ascii="Times New Roman" w:hAnsi="Times New Roman"/>
          <w:sz w:val="24"/>
          <w:szCs w:val="24"/>
        </w:rPr>
        <w:t xml:space="preserve">”, caratterizzata dalla presenza di nuclei in cui sono presenti fino a quattro generazioni, di cui, in genere, tre adulte o quasi.  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>Le relazioni tra adulti, dunque, diventano cruciali, proprio perché il ciclo di vita della famiglia  si amplia in modo netto e deciso verso la fase adulto/anziana.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>In una percentuale elevata di nuclei familiari, entrambi i genitori lavorano delegando ai nonni la custodia dei figli  nelle ore pomeridiane.</w:t>
      </w:r>
    </w:p>
    <w:p w:rsidR="00474B8B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 xml:space="preserve">In maggioranza gli alunni provengono da famiglie stabilmente strutturate anche se la percentuale dei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1A7">
        <w:rPr>
          <w:rFonts w:ascii="Times New Roman" w:hAnsi="Times New Roman"/>
          <w:sz w:val="24"/>
          <w:szCs w:val="24"/>
        </w:rPr>
        <w:t>nuclei familiari con difficoltà di vario genere, va aumentando.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 xml:space="preserve">La scuola, congiuntamente alla chiesa di San Giuseppe Operaio, al Centro Civico e ad un Centro Servizi </w:t>
      </w:r>
    </w:p>
    <w:p w:rsidR="00474B8B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>di recente costituzione rappresenta il fulcro della vita del quartiere.</w:t>
      </w:r>
    </w:p>
    <w:p w:rsidR="00474B8B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B8B" w:rsidRPr="005A0D00" w:rsidRDefault="00474B8B" w:rsidP="005A0D0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0D00">
        <w:rPr>
          <w:rFonts w:ascii="Times New Roman" w:hAnsi="Times New Roman"/>
          <w:b/>
          <w:i/>
          <w:sz w:val="24"/>
          <w:szCs w:val="24"/>
        </w:rPr>
        <w:t xml:space="preserve">Quartiere Centro 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altri </w:t>
      </w:r>
      <w:r w:rsidRPr="009431A7">
        <w:rPr>
          <w:rFonts w:ascii="Times New Roman" w:hAnsi="Times New Roman"/>
          <w:sz w:val="24"/>
          <w:szCs w:val="24"/>
        </w:rPr>
        <w:t>Plessi che appartengono al</w:t>
      </w:r>
      <w:r>
        <w:rPr>
          <w:rFonts w:ascii="Times New Roman" w:hAnsi="Times New Roman"/>
          <w:sz w:val="24"/>
          <w:szCs w:val="24"/>
        </w:rPr>
        <w:t>l’Istituto</w:t>
      </w:r>
      <w:r w:rsidRPr="009431A7">
        <w:rPr>
          <w:rFonts w:ascii="Times New Roman" w:hAnsi="Times New Roman"/>
          <w:sz w:val="24"/>
          <w:szCs w:val="24"/>
        </w:rPr>
        <w:t>, ins</w:t>
      </w:r>
      <w:r>
        <w:rPr>
          <w:rFonts w:ascii="Times New Roman" w:hAnsi="Times New Roman"/>
          <w:sz w:val="24"/>
          <w:szCs w:val="24"/>
        </w:rPr>
        <w:t xml:space="preserve">istono nella centralissima zona </w:t>
      </w:r>
      <w:r w:rsidRPr="009431A7">
        <w:rPr>
          <w:rFonts w:ascii="Times New Roman" w:hAnsi="Times New Roman"/>
          <w:sz w:val="24"/>
          <w:szCs w:val="24"/>
        </w:rPr>
        <w:t>dell’Ente Fiera/Lido Cluana e a Sud del Viale Vittorio Veneto,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1A7">
        <w:rPr>
          <w:rFonts w:ascii="Times New Roman" w:hAnsi="Times New Roman"/>
          <w:sz w:val="24"/>
          <w:szCs w:val="24"/>
        </w:rPr>
        <w:t xml:space="preserve">zona Stadio. 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 xml:space="preserve">Il bacino di pertinenza del Plesso è dunque piuttosto ampio; presenta elementi di omogeneità (i “ritmi” e la "cultura" propri della città turistica, che connotano la vita della città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1A7">
        <w:rPr>
          <w:rFonts w:ascii="Times New Roman" w:hAnsi="Times New Roman"/>
          <w:sz w:val="24"/>
          <w:szCs w:val="24"/>
        </w:rPr>
        <w:t xml:space="preserve">nel suo complesso), ma anche differenze significative, che debbono essere tenute presenti 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1A7">
        <w:rPr>
          <w:rFonts w:ascii="Times New Roman" w:hAnsi="Times New Roman"/>
          <w:sz w:val="24"/>
          <w:szCs w:val="24"/>
        </w:rPr>
        <w:t xml:space="preserve">valorizzate, senza tuttavia diventare ragione di differenti opportunità nei percorsi formativi degli alunni. 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 xml:space="preserve">Il Centro della Città subisce maggiormente il calo demografico, l’invecchiamento della popolazione, 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 xml:space="preserve">ma anche il dinamismo di una città in continua evoluzione dove nuove attività commerciali, restauri, </w:t>
      </w:r>
    </w:p>
    <w:p w:rsidR="00474B8B" w:rsidRDefault="00474B8B" w:rsidP="005A0D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31A7">
        <w:rPr>
          <w:rFonts w:ascii="Times New Roman" w:hAnsi="Times New Roman"/>
          <w:sz w:val="24"/>
          <w:szCs w:val="24"/>
        </w:rPr>
        <w:t>recuperi di spazi, etc, determinano nuovi flussi umani che ne ridisegnano il tessuto sociale.</w:t>
      </w:r>
      <w:r w:rsidRPr="009431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4B8B" w:rsidRPr="009431A7" w:rsidRDefault="00474B8B" w:rsidP="005A0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Pr="009431A7">
        <w:rPr>
          <w:rFonts w:ascii="Times New Roman" w:hAnsi="Times New Roman"/>
          <w:sz w:val="24"/>
          <w:szCs w:val="24"/>
        </w:rPr>
        <w:t>differenti connotazioni socio-economiche ed urbanistiche del quartiere, rispetto al quartiere Risorgimento, definiscono un’utenza con esigenze educativo-formative differenti, che giustificano scelte organizzativo-didattiche specifiche</w:t>
      </w:r>
      <w:r>
        <w:rPr>
          <w:rFonts w:ascii="Times New Roman" w:hAnsi="Times New Roman"/>
          <w:sz w:val="24"/>
          <w:szCs w:val="24"/>
        </w:rPr>
        <w:t>, ma ugualmente ispirate al POF</w:t>
      </w:r>
      <w:r w:rsidRPr="009431A7">
        <w:rPr>
          <w:rFonts w:ascii="Times New Roman" w:hAnsi="Times New Roman"/>
          <w:sz w:val="24"/>
          <w:szCs w:val="24"/>
        </w:rPr>
        <w:t xml:space="preserve">, che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1A7">
        <w:rPr>
          <w:rFonts w:ascii="Times New Roman" w:hAnsi="Times New Roman"/>
          <w:sz w:val="24"/>
          <w:szCs w:val="24"/>
        </w:rPr>
        <w:t>tra le sue finalità principali persegue il</w:t>
      </w:r>
      <w:r>
        <w:rPr>
          <w:rFonts w:ascii="Times New Roman" w:hAnsi="Times New Roman"/>
          <w:sz w:val="24"/>
          <w:szCs w:val="24"/>
        </w:rPr>
        <w:t xml:space="preserve"> bilanciamento delle competenze.</w:t>
      </w:r>
    </w:p>
    <w:sectPr w:rsidR="00474B8B" w:rsidRPr="009431A7" w:rsidSect="009431A7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4A2"/>
    <w:rsid w:val="00035F41"/>
    <w:rsid w:val="003B6AA1"/>
    <w:rsid w:val="004375F9"/>
    <w:rsid w:val="00474B8B"/>
    <w:rsid w:val="004C063B"/>
    <w:rsid w:val="005A0D00"/>
    <w:rsid w:val="0072415F"/>
    <w:rsid w:val="00751C06"/>
    <w:rsid w:val="007544A2"/>
    <w:rsid w:val="009431A7"/>
    <w:rsid w:val="009838C6"/>
    <w:rsid w:val="00A24752"/>
    <w:rsid w:val="00AA749F"/>
    <w:rsid w:val="00AE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B6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6A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ndice%20del%20POF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580</Words>
  <Characters>3309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9</cp:revision>
  <dcterms:created xsi:type="dcterms:W3CDTF">2013-10-27T09:22:00Z</dcterms:created>
  <dcterms:modified xsi:type="dcterms:W3CDTF">2013-11-20T20:58:00Z</dcterms:modified>
</cp:coreProperties>
</file>